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95" w:rsidRPr="00423895" w:rsidRDefault="00423895" w:rsidP="00423895">
      <w:pPr>
        <w:widowControl/>
        <w:spacing w:before="100" w:beforeAutospacing="1" w:after="100" w:afterAutospacing="1"/>
        <w:rPr>
          <w:rFonts w:ascii="新細明體" w:eastAsia="新細明體" w:hAnsi="新細明體" w:cs="新細明體"/>
          <w:b/>
          <w:kern w:val="0"/>
          <w:sz w:val="28"/>
          <w:szCs w:val="28"/>
        </w:rPr>
      </w:pPr>
      <w:r w:rsidRPr="00423895">
        <w:rPr>
          <w:rFonts w:ascii="新細明體" w:eastAsia="新細明體" w:hAnsi="新細明體" w:cs="新細明體"/>
          <w:kern w:val="0"/>
          <w:szCs w:val="24"/>
        </w:rPr>
        <w:fldChar w:fldCharType="begin"/>
      </w:r>
      <w:r w:rsidRPr="00423895">
        <w:rPr>
          <w:rFonts w:ascii="新細明體" w:eastAsia="新細明體" w:hAnsi="新細明體" w:cs="新細明體"/>
          <w:kern w:val="0"/>
          <w:szCs w:val="24"/>
        </w:rPr>
        <w:instrText xml:space="preserve"> HYPERLINK "http://sendgrid.info/wf/click?upn=J6qBPRVgziwoCR2OIJDNfefjkhGpDCjEww4apEy5Zz-2FJesAazQSh5vRTPDvKrgXg_AcJffJTG-2BGnr4gJ4W0bPcDn-2Bo3dpXVdxM1m0kXHgReibqIrFm0TXHCOSAUumtz6NI83KVb2PrJt2AGNVG2BFxD-2Bx96aUJxa6SzlSVv4WXZAUr572U3K1Mu-2B7YTNRvts4t2MhS0U7oVaK-2BcH0zdQ2Na6YhuJ5Gz90RQKbiKhkGgCTyDetXx9-2BbHgGwDPQ7vavFc6j0-2FxrXXy1d389s9qfBoSKg80fy2eG0nVXE18LzZwPsZnv6TVCc4R8kg-2BrkrQQcgNWXEhZezz7MW5b2YiTlEU2uWCCfsGY8HTQHvJMv6ZdT6czL7kdXOvFnxN3uT7F" </w:instrText>
      </w:r>
      <w:r w:rsidRPr="00423895">
        <w:rPr>
          <w:rFonts w:ascii="新細明體" w:eastAsia="新細明體" w:hAnsi="新細明體" w:cs="新細明體"/>
          <w:kern w:val="0"/>
          <w:szCs w:val="24"/>
        </w:rPr>
        <w:fldChar w:fldCharType="separate"/>
      </w:r>
      <w:r w:rsidRPr="00423895">
        <w:rPr>
          <w:rFonts w:ascii="新細明體" w:eastAsia="新細明體" w:hAnsi="新細明體" w:cs="新細明體" w:hint="eastAsia"/>
          <w:b/>
          <w:color w:val="0000FF"/>
          <w:kern w:val="0"/>
          <w:sz w:val="28"/>
          <w:szCs w:val="28"/>
        </w:rPr>
        <w:t xml:space="preserve">香港國際春季成衣及時裝材料展 </w:t>
      </w:r>
      <w:r w:rsidRPr="00423895">
        <w:rPr>
          <w:rFonts w:ascii="新細明體" w:eastAsia="新細明體" w:hAnsi="新細明體" w:cs="新細明體"/>
          <w:kern w:val="0"/>
          <w:szCs w:val="24"/>
        </w:rPr>
        <w:fldChar w:fldCharType="end"/>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2013年3月13至15日      </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香港會議展覽中心       </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b/>
          <w:bCs/>
          <w:kern w:val="0"/>
          <w:szCs w:val="24"/>
        </w:rPr>
        <w:t xml:space="preserve">發掘最新的環保、潮流和功能性布料 </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b/>
          <w:bCs/>
          <w:kern w:val="0"/>
          <w:szCs w:val="24"/>
        </w:rPr>
        <w:t>首次登場</w:t>
      </w:r>
      <w:proofErr w:type="gramStart"/>
      <w:r w:rsidRPr="00423895">
        <w:rPr>
          <w:rFonts w:ascii="新細明體" w:eastAsia="新細明體" w:hAnsi="新細明體" w:cs="新細明體" w:hint="eastAsia"/>
          <w:b/>
          <w:bCs/>
          <w:kern w:val="0"/>
          <w:szCs w:val="24"/>
        </w:rPr>
        <w:t>之展商</w:t>
      </w:r>
      <w:proofErr w:type="gramEnd"/>
      <w:r w:rsidRPr="00423895">
        <w:rPr>
          <w:rFonts w:ascii="新細明體" w:eastAsia="新細明體" w:hAnsi="新細明體" w:cs="新細明體" w:hint="eastAsia"/>
          <w:b/>
          <w:bCs/>
          <w:kern w:val="0"/>
          <w:szCs w:val="24"/>
        </w:rPr>
        <w:t>、產品展區及展團為買家帶來更多選擇</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b/>
          <w:bCs/>
          <w:kern w:val="0"/>
          <w:szCs w:val="24"/>
        </w:rPr>
        <w:t> 國際羊毛局 (</w:t>
      </w:r>
      <w:proofErr w:type="spellStart"/>
      <w:r w:rsidRPr="00423895">
        <w:rPr>
          <w:rFonts w:ascii="新細明體" w:eastAsia="新細明體" w:hAnsi="新細明體" w:cs="新細明體" w:hint="eastAsia"/>
          <w:b/>
          <w:bCs/>
          <w:kern w:val="0"/>
          <w:szCs w:val="24"/>
        </w:rPr>
        <w:t>Woolmark</w:t>
      </w:r>
      <w:proofErr w:type="spellEnd"/>
      <w:r w:rsidRPr="00423895">
        <w:rPr>
          <w:rFonts w:ascii="新細明體" w:eastAsia="新細明體" w:hAnsi="新細明體" w:cs="新細明體" w:hint="eastAsia"/>
          <w:b/>
          <w:bCs/>
          <w:kern w:val="0"/>
          <w:szCs w:val="24"/>
        </w:rPr>
        <w:t xml:space="preserve"> Company) 2014 年春夏Wool Lab載譽回歸</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香港國際春季成衣及時裝材料展憑藉最新的紡織品，尤其是環保、潮流和功能性布料而盛名。今年即將於3月13日至15日舉行的2013年春季展會亦不例外，屆時新舊參展商將共聚一堂，展示緊貼2014年春夏季度潮流趨勢的最新紡織布料。</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展會將於香港會議展覽中心舉行，設有新的</w:t>
      </w:r>
      <w:proofErr w:type="gramStart"/>
      <w:r w:rsidRPr="00423895">
        <w:rPr>
          <w:rFonts w:ascii="新細明體" w:eastAsia="新細明體" w:hAnsi="新細明體" w:cs="新細明體" w:hint="eastAsia"/>
          <w:kern w:val="0"/>
          <w:szCs w:val="24"/>
        </w:rPr>
        <w:t>地區展團和</w:t>
      </w:r>
      <w:proofErr w:type="gramEnd"/>
      <w:r w:rsidRPr="00423895">
        <w:rPr>
          <w:rFonts w:ascii="新細明體" w:eastAsia="新細明體" w:hAnsi="新細明體" w:cs="新細明體" w:hint="eastAsia"/>
          <w:kern w:val="0"/>
          <w:szCs w:val="24"/>
        </w:rPr>
        <w:t>產品展區，及越來越受歡迎的「紡織品研究及教育展區」，介紹最創新的行業技術。</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b/>
          <w:bCs/>
          <w:kern w:val="0"/>
          <w:szCs w:val="24"/>
        </w:rPr>
        <w:t>首次登場</w:t>
      </w:r>
      <w:proofErr w:type="gramStart"/>
      <w:r w:rsidRPr="00423895">
        <w:rPr>
          <w:rFonts w:ascii="新細明體" w:eastAsia="新細明體" w:hAnsi="新細明體" w:cs="新細明體" w:hint="eastAsia"/>
          <w:b/>
          <w:bCs/>
          <w:kern w:val="0"/>
          <w:szCs w:val="24"/>
        </w:rPr>
        <w:t>之展商</w:t>
      </w:r>
      <w:proofErr w:type="gramEnd"/>
      <w:r w:rsidRPr="00423895">
        <w:rPr>
          <w:rFonts w:ascii="新細明體" w:eastAsia="新細明體" w:hAnsi="新細明體" w:cs="新細明體" w:hint="eastAsia"/>
          <w:b/>
          <w:bCs/>
          <w:kern w:val="0"/>
          <w:szCs w:val="24"/>
        </w:rPr>
        <w:t xml:space="preserve">、產品展區及展團為買家帶來更多選擇 </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近年，紡織品行業越來越重視兼備潮流、環保和備功能性的布料。今年有不少參展商選擇香港國際春季成衣及時裝材料展作為展示平台，以佔領潮流先機。</w:t>
      </w:r>
      <w:proofErr w:type="spellStart"/>
      <w:r w:rsidRPr="00423895">
        <w:rPr>
          <w:rFonts w:ascii="新細明體" w:eastAsia="新細明體" w:hAnsi="新細明體" w:cs="新細明體" w:hint="eastAsia"/>
          <w:kern w:val="0"/>
          <w:szCs w:val="24"/>
        </w:rPr>
        <w:t>Kowa</w:t>
      </w:r>
      <w:proofErr w:type="spellEnd"/>
      <w:r w:rsidR="001C22D9">
        <w:rPr>
          <w:rFonts w:ascii="新細明體" w:eastAsia="新細明體" w:hAnsi="新細明體" w:cs="新細明體" w:hint="eastAsia"/>
          <w:kern w:val="0"/>
          <w:szCs w:val="24"/>
        </w:rPr>
        <w:t xml:space="preserve"> </w:t>
      </w:r>
      <w:r w:rsidRPr="00423895">
        <w:rPr>
          <w:rFonts w:ascii="新細明體" w:eastAsia="新細明體" w:hAnsi="新細明體" w:cs="新細明體" w:hint="eastAsia"/>
          <w:kern w:val="0"/>
          <w:szCs w:val="24"/>
        </w:rPr>
        <w:t>Asia公司是其中之一具創意和創新環保紡織品的供應商，其日本總公司擁有愈百年紡織經驗。公司</w:t>
      </w:r>
      <w:proofErr w:type="gramStart"/>
      <w:r w:rsidRPr="00423895">
        <w:rPr>
          <w:rFonts w:ascii="新細明體" w:eastAsia="新細明體" w:hAnsi="新細明體" w:cs="新細明體" w:hint="eastAsia"/>
          <w:kern w:val="0"/>
          <w:szCs w:val="24"/>
        </w:rPr>
        <w:t>主營梭織布</w:t>
      </w:r>
      <w:proofErr w:type="gramEnd"/>
      <w:r w:rsidRPr="00423895">
        <w:rPr>
          <w:rFonts w:ascii="新細明體" w:eastAsia="新細明體" w:hAnsi="新細明體" w:cs="新細明體" w:hint="eastAsia"/>
          <w:kern w:val="0"/>
          <w:szCs w:val="24"/>
        </w:rPr>
        <w:t>料和有機棉布，並獲得全球有機紡織品標準認證 (GOTS)和Organic Exchange 100認證。</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Yamanashi是另一間來自日本，首次參展的供應商。這間公司採用富士山泉水和</w:t>
      </w:r>
      <w:proofErr w:type="gramStart"/>
      <w:r w:rsidRPr="00423895">
        <w:rPr>
          <w:rFonts w:ascii="新細明體" w:eastAsia="新細明體" w:hAnsi="新細明體" w:cs="新細明體" w:hint="eastAsia"/>
          <w:kern w:val="0"/>
          <w:szCs w:val="24"/>
        </w:rPr>
        <w:t>細支紗生產</w:t>
      </w:r>
      <w:proofErr w:type="gramEnd"/>
      <w:r w:rsidRPr="00423895">
        <w:rPr>
          <w:rFonts w:ascii="新細明體" w:eastAsia="新細明體" w:hAnsi="新細明體" w:cs="新細明體" w:hint="eastAsia"/>
          <w:kern w:val="0"/>
          <w:szCs w:val="24"/>
        </w:rPr>
        <w:t>時尚的高密度布料。</w:t>
      </w:r>
      <w:proofErr w:type="gramStart"/>
      <w:r w:rsidRPr="00423895">
        <w:rPr>
          <w:rFonts w:ascii="新細明體" w:eastAsia="新細明體" w:hAnsi="新細明體" w:cs="新細明體" w:hint="eastAsia"/>
          <w:kern w:val="0"/>
          <w:szCs w:val="24"/>
        </w:rPr>
        <w:t>此外，</w:t>
      </w:r>
      <w:proofErr w:type="gramEnd"/>
      <w:r w:rsidRPr="00423895">
        <w:rPr>
          <w:rFonts w:ascii="新細明體" w:eastAsia="新細明體" w:hAnsi="新細明體" w:cs="新細明體" w:hint="eastAsia"/>
          <w:kern w:val="0"/>
          <w:szCs w:val="24"/>
        </w:rPr>
        <w:t>台灣紡織業拓展會(Taiwan Textile Federation)屬下的台灣機能性紡織品(Taiwan Functional Textiles) 是功能性布料的供應商，已製定出一套涵蓋18種功能性紡織品的認證體系，國際買家可以隨時利用這套體系簡化採購流程。</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印花布料向來是香港國際春季成衣及時裝材料展另一特色。由法蘭克福展覽公司、澳門生產力暨科技轉移中心和紹興縣商會共同合作，印花布料展區將於展會首次亮相，展示一系列熱銷印花布料。展區特設於潮流趨勢區，觀眾可同時汲取2014年春夏季的潮流靈感。</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proofErr w:type="gramStart"/>
      <w:r w:rsidRPr="00423895">
        <w:rPr>
          <w:rFonts w:ascii="新細明體" w:eastAsia="新細明體" w:hAnsi="新細明體" w:cs="新細明體" w:hint="eastAsia"/>
          <w:kern w:val="0"/>
          <w:szCs w:val="24"/>
        </w:rPr>
        <w:lastRenderedPageBreak/>
        <w:t>此外，</w:t>
      </w:r>
      <w:proofErr w:type="gramEnd"/>
      <w:r w:rsidRPr="00423895">
        <w:rPr>
          <w:rFonts w:ascii="新細明體" w:eastAsia="新細明體" w:hAnsi="新細明體" w:cs="新細明體" w:hint="eastAsia"/>
          <w:kern w:val="0"/>
          <w:szCs w:val="24"/>
        </w:rPr>
        <w:t>由紹興縣人民政府，紹興縣商務局牽頭組織，浙江三博展覽有限公司負責統籌協辦的紹興縣紡織企業組團參展，紹興</w:t>
      </w:r>
      <w:proofErr w:type="gramStart"/>
      <w:r w:rsidRPr="00423895">
        <w:rPr>
          <w:rFonts w:ascii="新細明體" w:eastAsia="新細明體" w:hAnsi="新細明體" w:cs="新細明體" w:hint="eastAsia"/>
          <w:kern w:val="0"/>
          <w:szCs w:val="24"/>
        </w:rPr>
        <w:t>縣展團</w:t>
      </w:r>
      <w:proofErr w:type="gramEnd"/>
      <w:r w:rsidRPr="00423895">
        <w:rPr>
          <w:rFonts w:ascii="新細明體" w:eastAsia="新細明體" w:hAnsi="新細明體" w:cs="新細明體" w:hint="eastAsia"/>
          <w:kern w:val="0"/>
          <w:szCs w:val="24"/>
        </w:rPr>
        <w:t>共有32家企業參展，產品範圍涵蓋了棉</w:t>
      </w:r>
      <w:proofErr w:type="gramStart"/>
      <w:r w:rsidRPr="00423895">
        <w:rPr>
          <w:rFonts w:ascii="新細明體" w:eastAsia="新細明體" w:hAnsi="新細明體" w:cs="新細明體" w:hint="eastAsia"/>
          <w:kern w:val="0"/>
          <w:szCs w:val="24"/>
        </w:rPr>
        <w:t>及棉類交織</w:t>
      </w:r>
      <w:proofErr w:type="gramEnd"/>
      <w:r w:rsidRPr="00423895">
        <w:rPr>
          <w:rFonts w:ascii="新細明體" w:eastAsia="新細明體" w:hAnsi="新細明體" w:cs="新細明體" w:hint="eastAsia"/>
          <w:kern w:val="0"/>
          <w:szCs w:val="24"/>
        </w:rPr>
        <w:t>、時尚印花、針織、毛料</w:t>
      </w:r>
      <w:proofErr w:type="gramStart"/>
      <w:r w:rsidRPr="00423895">
        <w:rPr>
          <w:rFonts w:ascii="新細明體" w:eastAsia="新細明體" w:hAnsi="新細明體" w:cs="新細明體" w:hint="eastAsia"/>
          <w:kern w:val="0"/>
          <w:szCs w:val="24"/>
        </w:rPr>
        <w:t>及仿毛產品</w:t>
      </w:r>
      <w:proofErr w:type="gramEnd"/>
      <w:r w:rsidRPr="00423895">
        <w:rPr>
          <w:rFonts w:ascii="新細明體" w:eastAsia="新細明體" w:hAnsi="新細明體" w:cs="新細明體" w:hint="eastAsia"/>
          <w:kern w:val="0"/>
          <w:szCs w:val="24"/>
        </w:rPr>
        <w:t>、繡花等，其中以針織、印花、繡花等產品別具特色。</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b/>
          <w:bCs/>
          <w:kern w:val="0"/>
          <w:szCs w:val="24"/>
        </w:rPr>
        <w:t>國際羊毛局 (</w:t>
      </w:r>
      <w:proofErr w:type="spellStart"/>
      <w:r w:rsidRPr="00423895">
        <w:rPr>
          <w:rFonts w:ascii="新細明體" w:eastAsia="新細明體" w:hAnsi="新細明體" w:cs="新細明體" w:hint="eastAsia"/>
          <w:b/>
          <w:bCs/>
          <w:kern w:val="0"/>
          <w:szCs w:val="24"/>
        </w:rPr>
        <w:t>Woolmark</w:t>
      </w:r>
      <w:proofErr w:type="spellEnd"/>
      <w:r w:rsidRPr="00423895">
        <w:rPr>
          <w:rFonts w:ascii="新細明體" w:eastAsia="新細明體" w:hAnsi="新細明體" w:cs="新細明體" w:hint="eastAsia"/>
          <w:b/>
          <w:bCs/>
          <w:kern w:val="0"/>
          <w:szCs w:val="24"/>
        </w:rPr>
        <w:t xml:space="preserve"> Company) 2014 年春夏 Wool Lab 載譽回歸 </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國際羊毛局今年將與 2014年春季 Wool Lab重臨展會，展示當季最引人注目的潮流趨勢指引，以及特別推介 2014年春夏季度7種充滿靈感的潮流趨勢。</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Wool Lab既是創意工具，也是採購指南。由澳洲的國際羊毛局與世界各地具創意和注重質量的紡紗廠商和編織廠商聯合舉辦，Wool Lab集合了最引人注目、迎合主流時尚和紡織品趨勢的商業羊毛產品。</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「紡織品研究和教育展區」亦是今年焦點之</w:t>
      </w:r>
      <w:proofErr w:type="gramStart"/>
      <w:r w:rsidRPr="00423895">
        <w:rPr>
          <w:rFonts w:ascii="新細明體" w:eastAsia="新細明體" w:hAnsi="新細明體" w:cs="新細明體" w:hint="eastAsia"/>
          <w:kern w:val="0"/>
          <w:szCs w:val="24"/>
        </w:rPr>
        <w:t>一</w:t>
      </w:r>
      <w:proofErr w:type="gramEnd"/>
      <w:r w:rsidRPr="00423895">
        <w:rPr>
          <w:rFonts w:ascii="新細明體" w:eastAsia="新細明體" w:hAnsi="新細明體" w:cs="新細明體" w:hint="eastAsia"/>
          <w:kern w:val="0"/>
          <w:szCs w:val="24"/>
        </w:rPr>
        <w:t>。這個與眾不同的展區，將展示最新的服裝和紡織品設計應用。展區與香港紡織及成衣研發中心 (HKRITA)（領先潮流和紡織品技術的研究和開發中心）聯合舉辦，展出內容包括：</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織物觸感測試儀</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適合內衣業的多滾筒帶膠水貼合系統</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扭妥TM低扭矩環錠紡紗技術</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高性能跑步服及單車服的創新設計及評估技術</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先進服裝功能設計CAD仿真系統</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成衣生產線管理的電腦培訓系統</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       《應用於內衣工業之模壓與貼合技術手册》</w:t>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有關香港國際春季成衣及時裝材料展的詳情，請瀏覽：</w:t>
      </w:r>
      <w:hyperlink r:id="rId5" w:history="1">
        <w:r w:rsidRPr="00423895">
          <w:rPr>
            <w:rFonts w:ascii="新細明體" w:eastAsia="新細明體" w:hAnsi="新細明體" w:cs="新細明體" w:hint="eastAsia"/>
            <w:color w:val="0000FF"/>
            <w:kern w:val="0"/>
            <w:szCs w:val="24"/>
            <w:u w:val="single"/>
          </w:rPr>
          <w:t>www.interstoff-asia.com</w:t>
        </w:r>
      </w:hyperlink>
      <w:bookmarkStart w:id="0" w:name="_GoBack"/>
      <w:bookmarkEnd w:id="0"/>
      <w:r w:rsidR="00BA2DE1">
        <w:rPr>
          <w:rFonts w:hint="eastAsia"/>
        </w:rPr>
        <w:t>或</w:t>
      </w:r>
      <w:r w:rsidR="00BA2DE1" w:rsidRPr="00F31310">
        <w:rPr>
          <w:rFonts w:hint="eastAsia"/>
        </w:rPr>
        <w:t>與法蘭克福展覽有限公司台灣分公司聯絡－</w:t>
      </w:r>
      <w:r w:rsidR="00BA2DE1" w:rsidRPr="00F31310">
        <w:rPr>
          <w:rFonts w:hint="eastAsia"/>
        </w:rPr>
        <w:t>E-mail</w:t>
      </w:r>
      <w:r w:rsidR="00BA2DE1" w:rsidRPr="00F31310">
        <w:rPr>
          <w:rFonts w:hint="eastAsia"/>
        </w:rPr>
        <w:t>：</w:t>
      </w:r>
      <w:r w:rsidR="00BA2DE1" w:rsidRPr="00F31310">
        <w:rPr>
          <w:rFonts w:hint="eastAsia"/>
        </w:rPr>
        <w:t>info@taiwan.messfrankfurt.com</w:t>
      </w:r>
      <w:r w:rsidR="00BA2DE1" w:rsidRPr="00F31310">
        <w:rPr>
          <w:rFonts w:hint="eastAsia"/>
        </w:rPr>
        <w:t>；</w:t>
      </w:r>
      <w:r w:rsidR="00BA2DE1" w:rsidRPr="00F31310">
        <w:rPr>
          <w:rFonts w:hint="eastAsia"/>
        </w:rPr>
        <w:t>Tel</w:t>
      </w:r>
      <w:r w:rsidR="00BA2DE1" w:rsidRPr="00F31310">
        <w:rPr>
          <w:rFonts w:hint="eastAsia"/>
        </w:rPr>
        <w:t>：（</w:t>
      </w:r>
      <w:r w:rsidR="00BA2DE1" w:rsidRPr="00F31310">
        <w:rPr>
          <w:rFonts w:hint="eastAsia"/>
        </w:rPr>
        <w:t>02</w:t>
      </w:r>
      <w:r w:rsidR="00BA2DE1" w:rsidRPr="00F31310">
        <w:rPr>
          <w:rFonts w:hint="eastAsia"/>
        </w:rPr>
        <w:t>）</w:t>
      </w:r>
      <w:r w:rsidR="00BA2DE1" w:rsidRPr="00F31310">
        <w:rPr>
          <w:rFonts w:hint="eastAsia"/>
        </w:rPr>
        <w:t>2735-3355</w:t>
      </w:r>
      <w:r w:rsidR="00BA2DE1" w:rsidRPr="00F31310">
        <w:rPr>
          <w:rFonts w:hint="eastAsia"/>
        </w:rPr>
        <w:t>；</w:t>
      </w:r>
      <w:r w:rsidR="00BA2DE1" w:rsidRPr="00F31310">
        <w:rPr>
          <w:rFonts w:hint="eastAsia"/>
        </w:rPr>
        <w:t>Fax</w:t>
      </w:r>
      <w:r w:rsidR="00BA2DE1" w:rsidRPr="00F31310">
        <w:rPr>
          <w:rFonts w:hint="eastAsia"/>
        </w:rPr>
        <w:t>：（</w:t>
      </w:r>
      <w:r w:rsidR="00BA2DE1" w:rsidRPr="00F31310">
        <w:rPr>
          <w:rFonts w:hint="eastAsia"/>
        </w:rPr>
        <w:t>02</w:t>
      </w:r>
      <w:r w:rsidR="00BA2DE1" w:rsidRPr="00F31310">
        <w:rPr>
          <w:rFonts w:hint="eastAsia"/>
        </w:rPr>
        <w:t>）</w:t>
      </w:r>
      <w:r w:rsidR="00BA2DE1" w:rsidRPr="00F31310">
        <w:rPr>
          <w:rFonts w:hint="eastAsia"/>
        </w:rPr>
        <w:t>2735-7755</w:t>
      </w:r>
      <w:r w:rsidR="00BA2DE1" w:rsidRPr="00F31310">
        <w:rPr>
          <w:rFonts w:hint="eastAsia"/>
        </w:rPr>
        <w:t>。</w:t>
      </w:r>
      <w:r w:rsidR="00BA2DE1">
        <w:br/>
      </w:r>
    </w:p>
    <w:p w:rsidR="00423895" w:rsidRPr="00423895" w:rsidRDefault="00423895" w:rsidP="00423895">
      <w:pPr>
        <w:widowControl/>
        <w:spacing w:before="100" w:beforeAutospacing="1" w:after="100" w:afterAutospacing="1"/>
        <w:rPr>
          <w:rFonts w:ascii="新細明體" w:eastAsia="新細明體" w:hAnsi="新細明體" w:cs="新細明體"/>
          <w:kern w:val="0"/>
          <w:szCs w:val="24"/>
        </w:rPr>
      </w:pPr>
      <w:r w:rsidRPr="00423895">
        <w:rPr>
          <w:rFonts w:ascii="新細明體" w:eastAsia="新細明體" w:hAnsi="新細明體" w:cs="新細明體" w:hint="eastAsia"/>
          <w:kern w:val="0"/>
          <w:szCs w:val="24"/>
        </w:rPr>
        <w:t>有關法蘭克福展覽公司世界各地服裝及紡織展覽會的進一步資料，請瀏覽：</w:t>
      </w:r>
      <w:hyperlink r:id="rId6" w:history="1">
        <w:r w:rsidRPr="00423895">
          <w:rPr>
            <w:rFonts w:ascii="新細明體" w:eastAsia="新細明體" w:hAnsi="新細明體" w:cs="新細明體" w:hint="eastAsia"/>
            <w:color w:val="0000FF"/>
            <w:kern w:val="0"/>
            <w:szCs w:val="24"/>
            <w:u w:val="single"/>
          </w:rPr>
          <w:t>www.texpertise-network.com</w:t>
        </w:r>
      </w:hyperlink>
      <w:r w:rsidRPr="00423895">
        <w:rPr>
          <w:rFonts w:ascii="新細明體" w:eastAsia="新細明體" w:hAnsi="新細明體" w:cs="新細明體" w:hint="eastAsia"/>
          <w:color w:val="000000" w:themeColor="text1"/>
          <w:kern w:val="0"/>
          <w:szCs w:val="24"/>
        </w:rPr>
        <w:t>。</w:t>
      </w:r>
    </w:p>
    <w:p w:rsidR="00B06856" w:rsidRPr="00423895" w:rsidRDefault="00B06856" w:rsidP="00423895"/>
    <w:sectPr w:rsidR="00B06856" w:rsidRPr="004238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52"/>
    <w:rsid w:val="001C22D9"/>
    <w:rsid w:val="00423895"/>
    <w:rsid w:val="005C7106"/>
    <w:rsid w:val="00625198"/>
    <w:rsid w:val="006C3C57"/>
    <w:rsid w:val="00B06856"/>
    <w:rsid w:val="00BA1147"/>
    <w:rsid w:val="00BA2DE1"/>
    <w:rsid w:val="00D17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785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17852"/>
    <w:rPr>
      <w:color w:val="0000FF"/>
      <w:u w:val="single"/>
    </w:rPr>
  </w:style>
  <w:style w:type="character" w:styleId="a4">
    <w:name w:val="Strong"/>
    <w:basedOn w:val="a0"/>
    <w:uiPriority w:val="22"/>
    <w:qFormat/>
    <w:rsid w:val="00D178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785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17852"/>
    <w:rPr>
      <w:color w:val="0000FF"/>
      <w:u w:val="single"/>
    </w:rPr>
  </w:style>
  <w:style w:type="character" w:styleId="a4">
    <w:name w:val="Strong"/>
    <w:basedOn w:val="a0"/>
    <w:uiPriority w:val="22"/>
    <w:qFormat/>
    <w:rsid w:val="00D17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122">
      <w:bodyDiv w:val="1"/>
      <w:marLeft w:val="0"/>
      <w:marRight w:val="0"/>
      <w:marTop w:val="0"/>
      <w:marBottom w:val="0"/>
      <w:divBdr>
        <w:top w:val="none" w:sz="0" w:space="0" w:color="auto"/>
        <w:left w:val="none" w:sz="0" w:space="0" w:color="auto"/>
        <w:bottom w:val="none" w:sz="0" w:space="0" w:color="auto"/>
        <w:right w:val="none" w:sz="0" w:space="0" w:color="auto"/>
      </w:divBdr>
    </w:div>
    <w:div w:id="18664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dgrid.info/wf/click?upn=J6qBPRVgziwoCR2OIJDNfWo6SQZei7urBpjC10ZDqMBFYrsczCUt7Dm76SUtRux7_AcJffJTG-2BGnr4gJ4W0bPcDn-2Bo3dpXVdxM1m0kXHgReibqIrFm0TXHCOSAUumtz6NI83KVb2PrJt2AGNVG2BFxD-2Bx96aUJxa6SzlSVv4WXZAUr572U3K1Mu-2B7YTNRvts4t2MhS0U7oVaK-2BcH0zdQ2Na6YhuJ5Gz90RQKbiKhkGgDgqvh3vYkVpqblqSBpHDq2Qx1PE3bStGo6PJa-2B8hU6twOqsacsU7HahG-2BkbxviTJYiRr5rxlvzfYOKgDeBo-2FKHqe3OYBYSrT0bSlX6DIu-2FsSOhZmnlG0mSl0EolOm031wVksfZ55lq-2B7RRjjWGr0X5" TargetMode="External"/><Relationship Id="rId5" Type="http://schemas.openxmlformats.org/officeDocument/2006/relationships/hyperlink" Target="http://sendgrid.info/wf/click?upn=J6qBPRVgziwoCR2OIJDNfefjkhGpDCjEww4apEy5Zz-2FJesAazQSh5vRTPDvKrgXg_AcJffJTG-2BGnr4gJ4W0bPcDn-2Bo3dpXVdxM1m0kXHgReibqIrFm0TXHCOSAUumtz6NI83KVb2PrJt2AGNVG2BFxD-2Bx96aUJxa6SzlSVv4WXZAUr572U3K1Mu-2B7YTNRvts4t2MhS0U7oVaK-2BcH0zdQ2Na6YhuJ5Gz90RQKbiKhkGgD6fMzXNAEcAufPouNYNwu6d2iq8cbYQL4ZEQnFMirCdTrPxhHThxzxrMiF3k3byvGAqCYXKUKSspv2RC0zFN0tqRZ0Sa6TDeDLLQbMfOWxpXcuTJxymmTAfwIJOQYaRQBvV3D-2BGoDiUbn-2Fe0etc8z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2013-03-04T02:22:00Z</dcterms:created>
  <dcterms:modified xsi:type="dcterms:W3CDTF">2013-03-04T06:08:00Z</dcterms:modified>
</cp:coreProperties>
</file>