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3" w:rsidRDefault="009563E3" w:rsidP="00EA4613">
      <w:pPr>
        <w:jc w:val="center"/>
        <w:rPr>
          <w:rFonts w:eastAsia="標楷體"/>
          <w:b/>
          <w:sz w:val="36"/>
          <w:szCs w:val="28"/>
        </w:rPr>
      </w:pPr>
      <w:r w:rsidRPr="009563E3">
        <w:rPr>
          <w:rFonts w:eastAsia="標楷體"/>
          <w:b/>
          <w:sz w:val="36"/>
          <w:szCs w:val="28"/>
        </w:rPr>
        <w:t xml:space="preserve">2017 </w:t>
      </w:r>
      <w:r>
        <w:rPr>
          <w:rFonts w:eastAsia="標楷體" w:hint="eastAsia"/>
          <w:b/>
          <w:sz w:val="36"/>
          <w:szCs w:val="28"/>
        </w:rPr>
        <w:t xml:space="preserve">Taiwan </w:t>
      </w:r>
      <w:r w:rsidRPr="009563E3">
        <w:rPr>
          <w:rFonts w:eastAsia="標楷體"/>
          <w:b/>
          <w:sz w:val="36"/>
          <w:szCs w:val="28"/>
        </w:rPr>
        <w:t>Fashion Design Award</w:t>
      </w:r>
    </w:p>
    <w:p w:rsidR="00317F48" w:rsidRDefault="009563E3" w:rsidP="00EA46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b/>
          <w:sz w:val="36"/>
          <w:szCs w:val="28"/>
        </w:rPr>
      </w:pPr>
      <w:r w:rsidRPr="007F1BF8">
        <w:rPr>
          <w:rFonts w:eastAsia="標楷體"/>
          <w:b/>
          <w:sz w:val="36"/>
          <w:szCs w:val="28"/>
        </w:rPr>
        <w:t xml:space="preserve">12 </w:t>
      </w:r>
      <w:r w:rsidR="0066709A">
        <w:rPr>
          <w:rFonts w:eastAsia="標楷體" w:hint="eastAsia"/>
          <w:b/>
          <w:sz w:val="36"/>
          <w:szCs w:val="28"/>
        </w:rPr>
        <w:t xml:space="preserve">Rising </w:t>
      </w:r>
      <w:r w:rsidRPr="00EA2360">
        <w:rPr>
          <w:rFonts w:eastAsia="標楷體" w:hint="eastAsia"/>
          <w:b/>
          <w:sz w:val="36"/>
          <w:szCs w:val="28"/>
        </w:rPr>
        <w:t>D</w:t>
      </w:r>
      <w:r w:rsidRPr="00EA2360">
        <w:rPr>
          <w:rFonts w:eastAsia="標楷體"/>
          <w:b/>
          <w:sz w:val="36"/>
          <w:szCs w:val="28"/>
        </w:rPr>
        <w:t xml:space="preserve">esigners </w:t>
      </w:r>
      <w:r w:rsidR="00317F48" w:rsidRPr="00EA2360">
        <w:rPr>
          <w:rFonts w:eastAsia="標楷體" w:hint="eastAsia"/>
          <w:b/>
          <w:sz w:val="36"/>
          <w:szCs w:val="28"/>
        </w:rPr>
        <w:t xml:space="preserve">to </w:t>
      </w:r>
      <w:r w:rsidR="00EA4613">
        <w:rPr>
          <w:rFonts w:eastAsia="標楷體" w:hint="eastAsia"/>
          <w:b/>
          <w:sz w:val="36"/>
          <w:szCs w:val="28"/>
        </w:rPr>
        <w:t>Compete in TFDA Final Selection</w:t>
      </w:r>
    </w:p>
    <w:p w:rsidR="00EA2360" w:rsidRPr="00EA4613" w:rsidRDefault="00EA2360" w:rsidP="0030410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b/>
          <w:sz w:val="36"/>
          <w:szCs w:val="28"/>
        </w:rPr>
      </w:pPr>
    </w:p>
    <w:p w:rsidR="006A3BBD" w:rsidRPr="00A50103" w:rsidRDefault="00317F48" w:rsidP="00E538D1">
      <w:pPr>
        <w:jc w:val="both"/>
        <w:rPr>
          <w:kern w:val="0"/>
          <w:sz w:val="28"/>
          <w:szCs w:val="28"/>
        </w:rPr>
      </w:pPr>
      <w:r w:rsidRPr="00A50103">
        <w:rPr>
          <w:kern w:val="0"/>
          <w:sz w:val="28"/>
          <w:szCs w:val="28"/>
        </w:rPr>
        <w:t xml:space="preserve">The </w:t>
      </w:r>
      <w:r w:rsidR="0030410B" w:rsidRPr="00A50103">
        <w:rPr>
          <w:kern w:val="0"/>
          <w:sz w:val="28"/>
          <w:szCs w:val="28"/>
        </w:rPr>
        <w:t xml:space="preserve">finalist list of the </w:t>
      </w:r>
      <w:r w:rsidR="0030410B" w:rsidRPr="00A50103">
        <w:rPr>
          <w:sz w:val="28"/>
          <w:szCs w:val="28"/>
        </w:rPr>
        <w:t>preliminary selection</w:t>
      </w:r>
      <w:r w:rsidR="0030410B" w:rsidRPr="00A50103">
        <w:rPr>
          <w:kern w:val="0"/>
          <w:sz w:val="28"/>
          <w:szCs w:val="28"/>
        </w:rPr>
        <w:t xml:space="preserve"> of the </w:t>
      </w:r>
      <w:r w:rsidRPr="00A50103">
        <w:rPr>
          <w:kern w:val="0"/>
          <w:sz w:val="28"/>
          <w:szCs w:val="28"/>
        </w:rPr>
        <w:t>31st Taipei Fashion Design Award (TFDA)</w:t>
      </w:r>
      <w:r w:rsidR="000539D1">
        <w:rPr>
          <w:kern w:val="0"/>
          <w:sz w:val="28"/>
          <w:szCs w:val="28"/>
        </w:rPr>
        <w:t xml:space="preserve"> has </w:t>
      </w:r>
      <w:r w:rsidR="000539D1">
        <w:rPr>
          <w:rFonts w:hint="eastAsia"/>
          <w:kern w:val="0"/>
          <w:sz w:val="28"/>
          <w:szCs w:val="28"/>
        </w:rPr>
        <w:t xml:space="preserve">been </w:t>
      </w:r>
      <w:r w:rsidR="000539D1">
        <w:rPr>
          <w:kern w:val="0"/>
          <w:sz w:val="28"/>
          <w:szCs w:val="28"/>
        </w:rPr>
        <w:t>re</w:t>
      </w:r>
      <w:r w:rsidR="000539D1">
        <w:rPr>
          <w:rFonts w:hint="eastAsia"/>
          <w:kern w:val="0"/>
          <w:sz w:val="28"/>
          <w:szCs w:val="28"/>
        </w:rPr>
        <w:t>vealed</w:t>
      </w:r>
      <w:r w:rsidR="0030410B" w:rsidRPr="00A50103">
        <w:rPr>
          <w:kern w:val="0"/>
          <w:sz w:val="28"/>
          <w:szCs w:val="28"/>
        </w:rPr>
        <w:t xml:space="preserve"> today. There </w:t>
      </w:r>
      <w:r w:rsidR="00EA2360" w:rsidRPr="00A50103">
        <w:rPr>
          <w:kern w:val="0"/>
          <w:sz w:val="28"/>
          <w:szCs w:val="28"/>
        </w:rPr>
        <w:t xml:space="preserve">are a total of </w:t>
      </w:r>
      <w:r w:rsidR="00A81458">
        <w:rPr>
          <w:kern w:val="0"/>
          <w:sz w:val="28"/>
          <w:szCs w:val="28"/>
        </w:rPr>
        <w:t>46</w:t>
      </w:r>
      <w:r w:rsidR="00A81458">
        <w:rPr>
          <w:rFonts w:hint="eastAsia"/>
          <w:kern w:val="0"/>
          <w:sz w:val="28"/>
          <w:szCs w:val="28"/>
        </w:rPr>
        <w:t>8</w:t>
      </w:r>
      <w:r w:rsidRPr="00A50103">
        <w:rPr>
          <w:kern w:val="0"/>
          <w:sz w:val="28"/>
          <w:szCs w:val="28"/>
        </w:rPr>
        <w:t xml:space="preserve"> </w:t>
      </w:r>
      <w:r w:rsidR="0030410B" w:rsidRPr="00A50103">
        <w:rPr>
          <w:kern w:val="0"/>
          <w:sz w:val="28"/>
          <w:szCs w:val="28"/>
        </w:rPr>
        <w:t xml:space="preserve">people </w:t>
      </w:r>
      <w:r w:rsidRPr="00A50103">
        <w:rPr>
          <w:kern w:val="0"/>
          <w:sz w:val="28"/>
          <w:szCs w:val="28"/>
        </w:rPr>
        <w:t xml:space="preserve">enrolled </w:t>
      </w:r>
      <w:r w:rsidR="0030410B" w:rsidRPr="00A50103">
        <w:rPr>
          <w:kern w:val="0"/>
          <w:sz w:val="28"/>
          <w:szCs w:val="28"/>
        </w:rPr>
        <w:t>this year to compete for</w:t>
      </w:r>
      <w:r w:rsidRPr="00A50103">
        <w:rPr>
          <w:kern w:val="0"/>
          <w:sz w:val="28"/>
          <w:szCs w:val="28"/>
        </w:rPr>
        <w:t xml:space="preserve"> </w:t>
      </w:r>
      <w:r w:rsidR="0030410B" w:rsidRPr="007F1BF8">
        <w:rPr>
          <w:kern w:val="0"/>
          <w:sz w:val="28"/>
          <w:szCs w:val="28"/>
        </w:rPr>
        <w:t xml:space="preserve">Top 12 </w:t>
      </w:r>
      <w:r w:rsidR="0030410B" w:rsidRPr="00A50103">
        <w:rPr>
          <w:kern w:val="0"/>
          <w:sz w:val="28"/>
          <w:szCs w:val="28"/>
        </w:rPr>
        <w:t>finalists</w:t>
      </w:r>
      <w:r w:rsidRPr="00A50103">
        <w:rPr>
          <w:kern w:val="0"/>
          <w:sz w:val="28"/>
          <w:szCs w:val="28"/>
        </w:rPr>
        <w:t xml:space="preserve">. </w:t>
      </w:r>
      <w:r w:rsidR="0030410B" w:rsidRPr="00A50103">
        <w:rPr>
          <w:kern w:val="0"/>
          <w:sz w:val="28"/>
          <w:szCs w:val="28"/>
        </w:rPr>
        <w:t xml:space="preserve">One of the highlights </w:t>
      </w:r>
      <w:r w:rsidRPr="00A50103">
        <w:rPr>
          <w:kern w:val="0"/>
          <w:sz w:val="28"/>
          <w:szCs w:val="28"/>
        </w:rPr>
        <w:t>this year</w:t>
      </w:r>
      <w:r w:rsidR="0030410B" w:rsidRPr="00A50103">
        <w:rPr>
          <w:kern w:val="0"/>
          <w:sz w:val="28"/>
          <w:szCs w:val="28"/>
        </w:rPr>
        <w:t xml:space="preserve"> is that</w:t>
      </w:r>
      <w:r w:rsidRPr="00A50103">
        <w:rPr>
          <w:kern w:val="0"/>
          <w:sz w:val="28"/>
          <w:szCs w:val="28"/>
        </w:rPr>
        <w:t xml:space="preserve"> contestants </w:t>
      </w:r>
      <w:r w:rsidR="0030410B" w:rsidRPr="00A50103">
        <w:rPr>
          <w:kern w:val="0"/>
          <w:sz w:val="28"/>
          <w:szCs w:val="28"/>
        </w:rPr>
        <w:t>come from all</w:t>
      </w:r>
      <w:r w:rsidRPr="00A50103">
        <w:rPr>
          <w:kern w:val="0"/>
          <w:sz w:val="28"/>
          <w:szCs w:val="28"/>
        </w:rPr>
        <w:t xml:space="preserve"> </w:t>
      </w:r>
      <w:r w:rsidR="00EA2360" w:rsidRPr="00A50103">
        <w:rPr>
          <w:kern w:val="0"/>
          <w:sz w:val="28"/>
          <w:szCs w:val="28"/>
        </w:rPr>
        <w:t>over</w:t>
      </w:r>
      <w:r w:rsidR="0030410B" w:rsidRPr="00A50103">
        <w:rPr>
          <w:kern w:val="0"/>
          <w:sz w:val="28"/>
          <w:szCs w:val="28"/>
        </w:rPr>
        <w:t xml:space="preserve"> the world, including</w:t>
      </w:r>
      <w:r w:rsidRPr="00A50103">
        <w:rPr>
          <w:kern w:val="0"/>
          <w:sz w:val="28"/>
          <w:szCs w:val="28"/>
        </w:rPr>
        <w:t xml:space="preserve"> </w:t>
      </w:r>
      <w:r w:rsidR="00DA1F74">
        <w:rPr>
          <w:kern w:val="0"/>
          <w:sz w:val="28"/>
          <w:szCs w:val="28"/>
        </w:rPr>
        <w:t>2</w:t>
      </w:r>
      <w:r w:rsidR="00DA1F74">
        <w:rPr>
          <w:rFonts w:hint="eastAsia"/>
          <w:kern w:val="0"/>
          <w:sz w:val="28"/>
          <w:szCs w:val="28"/>
        </w:rPr>
        <w:t>0</w:t>
      </w:r>
      <w:r w:rsidR="005A1023">
        <w:rPr>
          <w:kern w:val="0"/>
          <w:sz w:val="28"/>
          <w:szCs w:val="28"/>
        </w:rPr>
        <w:t xml:space="preserve"> countries and region</w:t>
      </w:r>
      <w:r w:rsidR="005A1023">
        <w:rPr>
          <w:rFonts w:hint="eastAsia"/>
          <w:kern w:val="0"/>
          <w:sz w:val="28"/>
          <w:szCs w:val="28"/>
        </w:rPr>
        <w:t xml:space="preserve">s </w:t>
      </w:r>
      <w:proofErr w:type="gramStart"/>
      <w:r w:rsidR="00D4395D" w:rsidRPr="00D4395D">
        <w:rPr>
          <w:rFonts w:hint="eastAsia"/>
          <w:kern w:val="0"/>
          <w:sz w:val="28"/>
          <w:szCs w:val="28"/>
        </w:rPr>
        <w:t>—</w:t>
      </w:r>
      <w:proofErr w:type="gramEnd"/>
      <w:r w:rsidR="005A1023">
        <w:rPr>
          <w:rFonts w:hint="eastAsia"/>
          <w:kern w:val="0"/>
          <w:sz w:val="28"/>
          <w:szCs w:val="28"/>
        </w:rPr>
        <w:t xml:space="preserve"> </w:t>
      </w:r>
      <w:r w:rsidRPr="00A50103">
        <w:rPr>
          <w:kern w:val="0"/>
          <w:sz w:val="28"/>
          <w:szCs w:val="28"/>
        </w:rPr>
        <w:t>Italy, Sweden, Russia, the United States, Canada, Australia, Japan, South Korea, Singapore, China, Hong Kong, Macao, India, Malaysia, Indonesia, Dominican Repu</w:t>
      </w:r>
      <w:r w:rsidR="0030410B" w:rsidRPr="00A50103">
        <w:rPr>
          <w:kern w:val="0"/>
          <w:sz w:val="28"/>
          <w:szCs w:val="28"/>
        </w:rPr>
        <w:t>blic, Lebanon, Zimbabwe, Turkey and</w:t>
      </w:r>
      <w:r w:rsidRPr="00A50103">
        <w:rPr>
          <w:kern w:val="0"/>
          <w:sz w:val="28"/>
          <w:szCs w:val="28"/>
        </w:rPr>
        <w:t xml:space="preserve"> Mexico</w:t>
      </w:r>
      <w:r w:rsidR="00EA2360" w:rsidRPr="00A50103">
        <w:rPr>
          <w:kern w:val="0"/>
          <w:sz w:val="28"/>
          <w:szCs w:val="28"/>
        </w:rPr>
        <w:t>,</w:t>
      </w:r>
      <w:r w:rsidR="0030410B" w:rsidRPr="00A50103">
        <w:rPr>
          <w:kern w:val="0"/>
          <w:sz w:val="28"/>
          <w:szCs w:val="28"/>
        </w:rPr>
        <w:t xml:space="preserve"> which </w:t>
      </w:r>
      <w:r w:rsidRPr="00A50103">
        <w:rPr>
          <w:kern w:val="0"/>
          <w:sz w:val="28"/>
          <w:szCs w:val="28"/>
        </w:rPr>
        <w:t>greatly enhance</w:t>
      </w:r>
      <w:r w:rsidR="0030410B" w:rsidRPr="00A50103">
        <w:rPr>
          <w:kern w:val="0"/>
          <w:sz w:val="28"/>
          <w:szCs w:val="28"/>
        </w:rPr>
        <w:t>s</w:t>
      </w:r>
      <w:r w:rsidRPr="00A50103">
        <w:rPr>
          <w:kern w:val="0"/>
          <w:sz w:val="28"/>
          <w:szCs w:val="28"/>
        </w:rPr>
        <w:t xml:space="preserve"> the level </w:t>
      </w:r>
      <w:r w:rsidR="0030410B" w:rsidRPr="00A50103">
        <w:rPr>
          <w:kern w:val="0"/>
          <w:sz w:val="28"/>
          <w:szCs w:val="28"/>
        </w:rPr>
        <w:t xml:space="preserve">and quality </w:t>
      </w:r>
      <w:r w:rsidRPr="00A50103">
        <w:rPr>
          <w:kern w:val="0"/>
          <w:sz w:val="28"/>
          <w:szCs w:val="28"/>
        </w:rPr>
        <w:t xml:space="preserve">of </w:t>
      </w:r>
      <w:r w:rsidR="0030410B" w:rsidRPr="00A50103">
        <w:rPr>
          <w:kern w:val="0"/>
          <w:sz w:val="28"/>
          <w:szCs w:val="28"/>
        </w:rPr>
        <w:t xml:space="preserve">the </w:t>
      </w:r>
      <w:r w:rsidR="00EA2360" w:rsidRPr="00A50103">
        <w:rPr>
          <w:kern w:val="0"/>
          <w:sz w:val="28"/>
          <w:szCs w:val="28"/>
        </w:rPr>
        <w:t>competition meanwhile</w:t>
      </w:r>
      <w:r w:rsidRPr="00A50103">
        <w:rPr>
          <w:kern w:val="0"/>
          <w:sz w:val="28"/>
          <w:szCs w:val="28"/>
        </w:rPr>
        <w:t xml:space="preserve"> </w:t>
      </w:r>
      <w:r w:rsidR="0030410B" w:rsidRPr="00A50103">
        <w:rPr>
          <w:kern w:val="0"/>
          <w:sz w:val="28"/>
          <w:szCs w:val="28"/>
        </w:rPr>
        <w:t xml:space="preserve">helps </w:t>
      </w:r>
      <w:r w:rsidRPr="00A50103">
        <w:rPr>
          <w:kern w:val="0"/>
          <w:sz w:val="28"/>
          <w:szCs w:val="28"/>
        </w:rPr>
        <w:t>promo</w:t>
      </w:r>
      <w:r w:rsidR="002002B1" w:rsidRPr="00A50103">
        <w:rPr>
          <w:kern w:val="0"/>
          <w:sz w:val="28"/>
          <w:szCs w:val="28"/>
        </w:rPr>
        <w:t>te the event globally</w:t>
      </w:r>
      <w:r w:rsidRPr="00A50103">
        <w:rPr>
          <w:kern w:val="0"/>
          <w:sz w:val="28"/>
          <w:szCs w:val="28"/>
        </w:rPr>
        <w:t xml:space="preserve">. </w:t>
      </w:r>
      <w:r w:rsidR="002002B1" w:rsidRPr="00A50103">
        <w:rPr>
          <w:kern w:val="0"/>
          <w:sz w:val="28"/>
          <w:szCs w:val="28"/>
        </w:rPr>
        <w:t xml:space="preserve">In terms of works submitted this year, it is observed that </w:t>
      </w:r>
      <w:r w:rsidR="00863C0B" w:rsidRPr="00A50103">
        <w:rPr>
          <w:kern w:val="0"/>
          <w:sz w:val="28"/>
          <w:szCs w:val="28"/>
        </w:rPr>
        <w:t>t</w:t>
      </w:r>
      <w:r w:rsidR="00EA2360" w:rsidRPr="00A50103">
        <w:rPr>
          <w:kern w:val="0"/>
          <w:sz w:val="28"/>
          <w:szCs w:val="28"/>
        </w:rPr>
        <w:t>here is a variety of color schemes</w:t>
      </w:r>
      <w:r w:rsidR="00863C0B" w:rsidRPr="00A50103">
        <w:rPr>
          <w:kern w:val="0"/>
          <w:sz w:val="28"/>
          <w:szCs w:val="28"/>
        </w:rPr>
        <w:t xml:space="preserve"> instead of merely focusing on neutral colors</w:t>
      </w:r>
      <w:r w:rsidRPr="00A50103">
        <w:rPr>
          <w:kern w:val="0"/>
          <w:sz w:val="28"/>
          <w:szCs w:val="28"/>
        </w:rPr>
        <w:t xml:space="preserve">. </w:t>
      </w:r>
      <w:r w:rsidR="00FC2A98" w:rsidRPr="00A50103">
        <w:rPr>
          <w:kern w:val="0"/>
          <w:sz w:val="28"/>
          <w:szCs w:val="28"/>
        </w:rPr>
        <w:t xml:space="preserve">As for </w:t>
      </w:r>
      <w:r w:rsidR="002002B1" w:rsidRPr="00A50103">
        <w:rPr>
          <w:kern w:val="0"/>
          <w:sz w:val="28"/>
          <w:szCs w:val="28"/>
        </w:rPr>
        <w:t xml:space="preserve">design concept, popular </w:t>
      </w:r>
      <w:r w:rsidR="00863C0B" w:rsidRPr="00A50103">
        <w:rPr>
          <w:kern w:val="0"/>
          <w:sz w:val="28"/>
          <w:szCs w:val="28"/>
        </w:rPr>
        <w:t>themes include</w:t>
      </w:r>
      <w:r w:rsidRPr="00A50103">
        <w:rPr>
          <w:kern w:val="0"/>
          <w:sz w:val="28"/>
          <w:szCs w:val="28"/>
        </w:rPr>
        <w:t xml:space="preserve"> environmental</w:t>
      </w:r>
      <w:r w:rsidR="00863C0B" w:rsidRPr="00A50103">
        <w:rPr>
          <w:kern w:val="0"/>
          <w:sz w:val="28"/>
          <w:szCs w:val="28"/>
        </w:rPr>
        <w:t>, social and gender</w:t>
      </w:r>
      <w:r w:rsidRPr="00A50103">
        <w:rPr>
          <w:kern w:val="0"/>
          <w:sz w:val="28"/>
          <w:szCs w:val="28"/>
        </w:rPr>
        <w:t xml:space="preserve"> issues. </w:t>
      </w:r>
      <w:r w:rsidR="00863C0B" w:rsidRPr="00A50103">
        <w:rPr>
          <w:kern w:val="0"/>
          <w:sz w:val="28"/>
          <w:szCs w:val="28"/>
        </w:rPr>
        <w:t>Designers convey their unique ideas and viewpoints through the collections</w:t>
      </w:r>
      <w:r w:rsidRPr="00A50103">
        <w:rPr>
          <w:kern w:val="0"/>
          <w:sz w:val="28"/>
          <w:szCs w:val="28"/>
        </w:rPr>
        <w:t xml:space="preserve">, </w:t>
      </w:r>
      <w:r w:rsidR="00863C0B" w:rsidRPr="00A50103">
        <w:rPr>
          <w:kern w:val="0"/>
          <w:sz w:val="28"/>
          <w:szCs w:val="28"/>
        </w:rPr>
        <w:t xml:space="preserve">which </w:t>
      </w:r>
      <w:r w:rsidR="00F55A72" w:rsidRPr="00A50103">
        <w:rPr>
          <w:kern w:val="0"/>
          <w:sz w:val="28"/>
          <w:szCs w:val="28"/>
        </w:rPr>
        <w:t>elevate</w:t>
      </w:r>
      <w:r w:rsidR="00276D6C" w:rsidRPr="00A50103">
        <w:rPr>
          <w:kern w:val="0"/>
          <w:sz w:val="28"/>
          <w:szCs w:val="28"/>
        </w:rPr>
        <w:t>s</w:t>
      </w:r>
      <w:r w:rsidR="00F55A72" w:rsidRPr="00A50103">
        <w:rPr>
          <w:kern w:val="0"/>
          <w:sz w:val="28"/>
          <w:szCs w:val="28"/>
        </w:rPr>
        <w:t xml:space="preserve"> </w:t>
      </w:r>
      <w:r w:rsidR="00863C0B" w:rsidRPr="00A50103">
        <w:rPr>
          <w:kern w:val="0"/>
          <w:sz w:val="28"/>
          <w:szCs w:val="28"/>
        </w:rPr>
        <w:t xml:space="preserve">the </w:t>
      </w:r>
      <w:r w:rsidRPr="00A50103">
        <w:rPr>
          <w:kern w:val="0"/>
          <w:sz w:val="28"/>
          <w:szCs w:val="28"/>
        </w:rPr>
        <w:t>depth and diversity</w:t>
      </w:r>
      <w:r w:rsidR="00F55A72" w:rsidRPr="00A50103">
        <w:rPr>
          <w:kern w:val="0"/>
          <w:sz w:val="28"/>
          <w:szCs w:val="28"/>
        </w:rPr>
        <w:t xml:space="preserve"> in design values</w:t>
      </w:r>
      <w:r w:rsidRPr="00A50103">
        <w:rPr>
          <w:kern w:val="0"/>
          <w:sz w:val="28"/>
          <w:szCs w:val="28"/>
        </w:rPr>
        <w:t>.</w:t>
      </w:r>
    </w:p>
    <w:p w:rsidR="009312D1" w:rsidRPr="00A50103" w:rsidRDefault="009312D1" w:rsidP="009312D1">
      <w:pPr>
        <w:rPr>
          <w:sz w:val="28"/>
          <w:szCs w:val="28"/>
        </w:rPr>
      </w:pPr>
    </w:p>
    <w:p w:rsidR="009312D1" w:rsidRPr="00A50103" w:rsidRDefault="00FC2A98" w:rsidP="009312D1">
      <w:pPr>
        <w:rPr>
          <w:b/>
          <w:sz w:val="28"/>
          <w:szCs w:val="28"/>
        </w:rPr>
      </w:pPr>
      <w:r w:rsidRPr="00A50103">
        <w:rPr>
          <w:b/>
          <w:sz w:val="28"/>
          <w:szCs w:val="28"/>
        </w:rPr>
        <w:t xml:space="preserve">Corporate Sponsors Support TFDA </w:t>
      </w:r>
    </w:p>
    <w:p w:rsidR="00FC2A98" w:rsidRPr="00A50103" w:rsidRDefault="00FE61A5" w:rsidP="00E538D1">
      <w:pPr>
        <w:widowControl/>
        <w:jc w:val="both"/>
        <w:textAlignment w:val="baseline"/>
        <w:rPr>
          <w:sz w:val="28"/>
          <w:szCs w:val="28"/>
        </w:rPr>
      </w:pPr>
      <w:r w:rsidRPr="00A50103">
        <w:rPr>
          <w:sz w:val="28"/>
          <w:szCs w:val="28"/>
        </w:rPr>
        <w:t>Organiz</w:t>
      </w:r>
      <w:r w:rsidR="00FC2A98" w:rsidRPr="00A50103">
        <w:rPr>
          <w:sz w:val="28"/>
          <w:szCs w:val="28"/>
        </w:rPr>
        <w:t>ed by</w:t>
      </w:r>
      <w:r w:rsidRPr="00A50103">
        <w:rPr>
          <w:sz w:val="28"/>
          <w:szCs w:val="28"/>
        </w:rPr>
        <w:t xml:space="preserve"> </w:t>
      </w:r>
      <w:r w:rsidRPr="00A50103">
        <w:rPr>
          <w:kern w:val="0"/>
          <w:sz w:val="28"/>
          <w:szCs w:val="28"/>
        </w:rPr>
        <w:t xml:space="preserve">Industrial Development Bureau, Ministry of Economic Affairs and executed by Taiwan Textile Federation (TTF), TFDA </w:t>
      </w:r>
      <w:r w:rsidR="00EA2360" w:rsidRPr="00A50103">
        <w:rPr>
          <w:sz w:val="28"/>
          <w:szCs w:val="28"/>
        </w:rPr>
        <w:t>has</w:t>
      </w:r>
      <w:r w:rsidR="00FC2A98" w:rsidRPr="00A50103">
        <w:rPr>
          <w:sz w:val="28"/>
          <w:szCs w:val="28"/>
        </w:rPr>
        <w:t xml:space="preserve"> committed to </w:t>
      </w:r>
      <w:r w:rsidR="00B54BB7" w:rsidRPr="00A50103">
        <w:rPr>
          <w:sz w:val="28"/>
          <w:szCs w:val="28"/>
        </w:rPr>
        <w:t>discovering</w:t>
      </w:r>
      <w:r w:rsidR="00D4395D">
        <w:rPr>
          <w:sz w:val="28"/>
          <w:szCs w:val="28"/>
        </w:rPr>
        <w:t xml:space="preserve"> new </w:t>
      </w:r>
      <w:r w:rsidR="00D4395D">
        <w:rPr>
          <w:rFonts w:hint="eastAsia"/>
          <w:sz w:val="28"/>
          <w:szCs w:val="28"/>
        </w:rPr>
        <w:t>talent</w:t>
      </w:r>
      <w:r w:rsidRPr="00A50103">
        <w:rPr>
          <w:sz w:val="28"/>
          <w:szCs w:val="28"/>
        </w:rPr>
        <w:t xml:space="preserve"> for the</w:t>
      </w:r>
      <w:r w:rsidR="00FC2A98" w:rsidRPr="00A50103">
        <w:rPr>
          <w:sz w:val="28"/>
          <w:szCs w:val="28"/>
        </w:rPr>
        <w:t xml:space="preserve"> industry</w:t>
      </w:r>
      <w:r w:rsidRPr="00A50103">
        <w:rPr>
          <w:sz w:val="28"/>
          <w:szCs w:val="28"/>
        </w:rPr>
        <w:t xml:space="preserve"> in Taiwan since 1987.</w:t>
      </w:r>
      <w:r w:rsidR="00FC2A98" w:rsidRPr="00A50103">
        <w:rPr>
          <w:sz w:val="28"/>
          <w:szCs w:val="28"/>
        </w:rPr>
        <w:t xml:space="preserve"> </w:t>
      </w:r>
      <w:r w:rsidRPr="00A50103">
        <w:rPr>
          <w:sz w:val="28"/>
          <w:szCs w:val="28"/>
        </w:rPr>
        <w:t xml:space="preserve">This </w:t>
      </w:r>
      <w:r w:rsidR="00B54BB7" w:rsidRPr="00A50103">
        <w:rPr>
          <w:sz w:val="28"/>
          <w:szCs w:val="28"/>
        </w:rPr>
        <w:t xml:space="preserve">event is supported financially by </w:t>
      </w:r>
      <w:r w:rsidR="007C1409" w:rsidRPr="00A50103">
        <w:rPr>
          <w:sz w:val="28"/>
          <w:szCs w:val="28"/>
        </w:rPr>
        <w:t xml:space="preserve">the leading </w:t>
      </w:r>
      <w:r w:rsidR="00FC2A98" w:rsidRPr="00A50103">
        <w:rPr>
          <w:sz w:val="28"/>
          <w:szCs w:val="28"/>
        </w:rPr>
        <w:t>textile and apparel enterprises</w:t>
      </w:r>
      <w:r w:rsidR="00B54BB7" w:rsidRPr="00A50103">
        <w:rPr>
          <w:sz w:val="28"/>
          <w:szCs w:val="28"/>
        </w:rPr>
        <w:t xml:space="preserve"> to fulfill the mission statement. Thanks to </w:t>
      </w:r>
      <w:r w:rsidR="007C1409" w:rsidRPr="00A50103">
        <w:rPr>
          <w:sz w:val="28"/>
          <w:szCs w:val="28"/>
        </w:rPr>
        <w:t>this year’s</w:t>
      </w:r>
      <w:r w:rsidR="00B54BB7" w:rsidRPr="00A50103">
        <w:rPr>
          <w:sz w:val="28"/>
          <w:szCs w:val="28"/>
        </w:rPr>
        <w:t xml:space="preserve"> sponsors including </w:t>
      </w:r>
      <w:proofErr w:type="spellStart"/>
      <w:r w:rsidR="007C1409" w:rsidRPr="00A50103">
        <w:rPr>
          <w:kern w:val="0"/>
          <w:sz w:val="28"/>
          <w:szCs w:val="28"/>
        </w:rPr>
        <w:t>Eclat</w:t>
      </w:r>
      <w:proofErr w:type="spellEnd"/>
      <w:r w:rsidR="007C1409" w:rsidRPr="00A50103">
        <w:rPr>
          <w:kern w:val="0"/>
          <w:sz w:val="28"/>
          <w:szCs w:val="28"/>
        </w:rPr>
        <w:t xml:space="preserve"> Textile </w:t>
      </w:r>
      <w:r w:rsidR="007C1409" w:rsidRPr="00A50103">
        <w:rPr>
          <w:sz w:val="28"/>
          <w:szCs w:val="28"/>
        </w:rPr>
        <w:t>Co., Ltd</w:t>
      </w:r>
      <w:r w:rsidR="007C1409" w:rsidRPr="00A50103">
        <w:rPr>
          <w:kern w:val="0"/>
          <w:sz w:val="28"/>
          <w:szCs w:val="28"/>
        </w:rPr>
        <w:t>, Fortune Industrial and Commercial Development Foundation, Wintex Knitwear Corp and Y</w:t>
      </w:r>
      <w:r w:rsidR="007C1409" w:rsidRPr="00A50103">
        <w:rPr>
          <w:sz w:val="28"/>
          <w:szCs w:val="28"/>
        </w:rPr>
        <w:t>i Jinn Industrial Co., Ltd.</w:t>
      </w:r>
      <w:r w:rsidR="00157B46" w:rsidRPr="00A50103">
        <w:rPr>
          <w:sz w:val="28"/>
          <w:szCs w:val="28"/>
        </w:rPr>
        <w:t>,</w:t>
      </w:r>
      <w:r w:rsidR="007C1409" w:rsidRPr="00A50103">
        <w:rPr>
          <w:sz w:val="28"/>
          <w:szCs w:val="28"/>
        </w:rPr>
        <w:t xml:space="preserve"> </w:t>
      </w:r>
      <w:r w:rsidR="00157B46" w:rsidRPr="00A50103">
        <w:rPr>
          <w:sz w:val="28"/>
          <w:szCs w:val="28"/>
        </w:rPr>
        <w:t xml:space="preserve">the </w:t>
      </w:r>
      <w:r w:rsidR="00131DBC" w:rsidRPr="00A50103">
        <w:rPr>
          <w:kern w:val="0"/>
          <w:sz w:val="28"/>
          <w:szCs w:val="28"/>
        </w:rPr>
        <w:t>total amount of prize reaches</w:t>
      </w:r>
      <w:r w:rsidR="00157B46" w:rsidRPr="00A50103">
        <w:rPr>
          <w:kern w:val="0"/>
          <w:sz w:val="28"/>
          <w:szCs w:val="28"/>
        </w:rPr>
        <w:t xml:space="preserve"> </w:t>
      </w:r>
      <w:r w:rsidR="001B46FF" w:rsidRPr="00A50103">
        <w:rPr>
          <w:kern w:val="0"/>
          <w:sz w:val="28"/>
          <w:szCs w:val="28"/>
        </w:rPr>
        <w:t xml:space="preserve">a high of </w:t>
      </w:r>
      <w:r w:rsidR="00157B46" w:rsidRPr="00A50103">
        <w:rPr>
          <w:kern w:val="0"/>
          <w:sz w:val="28"/>
          <w:szCs w:val="28"/>
        </w:rPr>
        <w:t>US</w:t>
      </w:r>
      <w:r w:rsidR="00131DBC" w:rsidRPr="00A50103">
        <w:rPr>
          <w:kern w:val="0"/>
          <w:sz w:val="28"/>
          <w:szCs w:val="28"/>
        </w:rPr>
        <w:t xml:space="preserve">D </w:t>
      </w:r>
      <w:r w:rsidR="00157B46" w:rsidRPr="00A50103">
        <w:rPr>
          <w:kern w:val="0"/>
          <w:sz w:val="28"/>
          <w:szCs w:val="28"/>
        </w:rPr>
        <w:t>$38,000</w:t>
      </w:r>
      <w:r w:rsidR="00131DBC" w:rsidRPr="00A50103">
        <w:rPr>
          <w:kern w:val="0"/>
          <w:sz w:val="28"/>
          <w:szCs w:val="28"/>
        </w:rPr>
        <w:t>.</w:t>
      </w:r>
      <w:r w:rsidR="0093103D" w:rsidRPr="00A50103">
        <w:rPr>
          <w:sz w:val="28"/>
          <w:szCs w:val="28"/>
        </w:rPr>
        <w:t xml:space="preserve"> </w:t>
      </w:r>
      <w:r w:rsidR="008F1647" w:rsidRPr="00A50103">
        <w:rPr>
          <w:kern w:val="0"/>
          <w:sz w:val="28"/>
          <w:szCs w:val="28"/>
        </w:rPr>
        <w:t>The first prize</w:t>
      </w:r>
      <w:r w:rsidR="00471F6E" w:rsidRPr="00A50103">
        <w:rPr>
          <w:kern w:val="0"/>
          <w:sz w:val="28"/>
          <w:szCs w:val="28"/>
        </w:rPr>
        <w:t xml:space="preserve"> is US$10,000.</w:t>
      </w:r>
      <w:r w:rsidR="008F1647" w:rsidRPr="00A50103">
        <w:rPr>
          <w:kern w:val="0"/>
          <w:sz w:val="28"/>
          <w:szCs w:val="28"/>
        </w:rPr>
        <w:t xml:space="preserve"> </w:t>
      </w:r>
      <w:r w:rsidR="00471F6E" w:rsidRPr="00A50103">
        <w:rPr>
          <w:kern w:val="0"/>
          <w:sz w:val="28"/>
          <w:szCs w:val="28"/>
        </w:rPr>
        <w:t>T</w:t>
      </w:r>
      <w:r w:rsidR="008F1647" w:rsidRPr="00A50103">
        <w:rPr>
          <w:kern w:val="0"/>
          <w:sz w:val="28"/>
          <w:szCs w:val="28"/>
        </w:rPr>
        <w:t xml:space="preserve">he </w:t>
      </w:r>
      <w:r w:rsidR="00471F6E" w:rsidRPr="00A50103">
        <w:rPr>
          <w:kern w:val="0"/>
          <w:sz w:val="28"/>
          <w:szCs w:val="28"/>
        </w:rPr>
        <w:t>2 winners of</w:t>
      </w:r>
      <w:r w:rsidR="00353FE7" w:rsidRPr="00A50103">
        <w:rPr>
          <w:kern w:val="0"/>
          <w:sz w:val="28"/>
          <w:szCs w:val="28"/>
        </w:rPr>
        <w:t xml:space="preserve"> Second prize will receive</w:t>
      </w:r>
      <w:r w:rsidR="008F1647" w:rsidRPr="00A50103">
        <w:rPr>
          <w:kern w:val="0"/>
          <w:sz w:val="28"/>
          <w:szCs w:val="28"/>
        </w:rPr>
        <w:t xml:space="preserve"> US$5,000 each and </w:t>
      </w:r>
      <w:r w:rsidR="00353FE7" w:rsidRPr="00A50103">
        <w:rPr>
          <w:kern w:val="0"/>
          <w:sz w:val="28"/>
          <w:szCs w:val="28"/>
        </w:rPr>
        <w:t xml:space="preserve">the 3 winners </w:t>
      </w:r>
      <w:r w:rsidR="00471F6E" w:rsidRPr="00A50103">
        <w:rPr>
          <w:kern w:val="0"/>
          <w:sz w:val="28"/>
          <w:szCs w:val="28"/>
        </w:rPr>
        <w:t xml:space="preserve">of </w:t>
      </w:r>
      <w:r w:rsidR="00353FE7" w:rsidRPr="00A50103">
        <w:rPr>
          <w:kern w:val="0"/>
          <w:sz w:val="28"/>
          <w:szCs w:val="28"/>
        </w:rPr>
        <w:t>T</w:t>
      </w:r>
      <w:r w:rsidR="00471F6E" w:rsidRPr="00A50103">
        <w:rPr>
          <w:kern w:val="0"/>
          <w:sz w:val="28"/>
          <w:szCs w:val="28"/>
        </w:rPr>
        <w:t>hird prize will receive</w:t>
      </w:r>
      <w:r w:rsidR="008F1647" w:rsidRPr="00A50103">
        <w:rPr>
          <w:kern w:val="0"/>
          <w:sz w:val="28"/>
          <w:szCs w:val="28"/>
        </w:rPr>
        <w:t xml:space="preserve"> US$3,000 each. For the Best Use of Fabrics, Best Pattern Making and Best Market Potential, </w:t>
      </w:r>
      <w:r w:rsidR="00353FE7" w:rsidRPr="00A50103">
        <w:rPr>
          <w:kern w:val="0"/>
          <w:sz w:val="28"/>
          <w:szCs w:val="28"/>
        </w:rPr>
        <w:t>a prize</w:t>
      </w:r>
      <w:r w:rsidR="008F1647" w:rsidRPr="00A50103">
        <w:rPr>
          <w:kern w:val="0"/>
          <w:sz w:val="28"/>
          <w:szCs w:val="28"/>
        </w:rPr>
        <w:t xml:space="preserve"> of USD $3,000 will be given to each winner respectively.</w:t>
      </w:r>
      <w:r w:rsidR="00471F6E" w:rsidRPr="00A50103">
        <w:rPr>
          <w:kern w:val="0"/>
          <w:sz w:val="28"/>
          <w:szCs w:val="28"/>
        </w:rPr>
        <w:t xml:space="preserve"> The rest of the</w:t>
      </w:r>
      <w:r w:rsidR="00FC2A98" w:rsidRPr="00A50103">
        <w:rPr>
          <w:sz w:val="28"/>
          <w:szCs w:val="28"/>
        </w:rPr>
        <w:t xml:space="preserve"> finalists </w:t>
      </w:r>
      <w:r w:rsidR="00471F6E" w:rsidRPr="00A50103">
        <w:rPr>
          <w:sz w:val="28"/>
          <w:szCs w:val="28"/>
        </w:rPr>
        <w:t xml:space="preserve">will all be bestowed </w:t>
      </w:r>
      <w:r w:rsidR="00471F6E" w:rsidRPr="00A50103">
        <w:rPr>
          <w:kern w:val="0"/>
          <w:sz w:val="28"/>
          <w:szCs w:val="28"/>
        </w:rPr>
        <w:t xml:space="preserve">USD $1,000 </w:t>
      </w:r>
      <w:r w:rsidR="00E41645" w:rsidRPr="00A50103">
        <w:rPr>
          <w:kern w:val="0"/>
          <w:sz w:val="28"/>
          <w:szCs w:val="28"/>
        </w:rPr>
        <w:t>as Finalist</w:t>
      </w:r>
      <w:r w:rsidR="00471F6E" w:rsidRPr="00A50103">
        <w:rPr>
          <w:kern w:val="0"/>
          <w:sz w:val="28"/>
          <w:szCs w:val="28"/>
        </w:rPr>
        <w:t xml:space="preserve"> Prize. </w:t>
      </w:r>
      <w:r w:rsidR="001B46FF" w:rsidRPr="00A50103">
        <w:rPr>
          <w:kern w:val="0"/>
          <w:sz w:val="28"/>
          <w:szCs w:val="28"/>
        </w:rPr>
        <w:t xml:space="preserve">The awards </w:t>
      </w:r>
      <w:r w:rsidR="00E41645" w:rsidRPr="00A50103">
        <w:rPr>
          <w:kern w:val="0"/>
          <w:sz w:val="28"/>
          <w:szCs w:val="28"/>
        </w:rPr>
        <w:t>are aiming at</w:t>
      </w:r>
      <w:r w:rsidR="00E41645" w:rsidRPr="00A50103">
        <w:rPr>
          <w:sz w:val="28"/>
          <w:szCs w:val="28"/>
        </w:rPr>
        <w:t xml:space="preserve"> encouraging</w:t>
      </w:r>
      <w:r w:rsidR="00FC2A98" w:rsidRPr="00A50103">
        <w:rPr>
          <w:sz w:val="28"/>
          <w:szCs w:val="28"/>
        </w:rPr>
        <w:t xml:space="preserve"> young designers </w:t>
      </w:r>
      <w:r w:rsidR="00E41645" w:rsidRPr="00A50103">
        <w:rPr>
          <w:sz w:val="28"/>
          <w:szCs w:val="28"/>
        </w:rPr>
        <w:t>to continue to dedicate themselves</w:t>
      </w:r>
      <w:r w:rsidR="00FC2A98" w:rsidRPr="00A50103">
        <w:rPr>
          <w:sz w:val="28"/>
          <w:szCs w:val="28"/>
        </w:rPr>
        <w:t xml:space="preserve"> </w:t>
      </w:r>
      <w:r w:rsidR="00E41645" w:rsidRPr="00A50103">
        <w:rPr>
          <w:sz w:val="28"/>
          <w:szCs w:val="28"/>
        </w:rPr>
        <w:t xml:space="preserve">to textile, </w:t>
      </w:r>
      <w:r w:rsidR="00FC2A98" w:rsidRPr="00A50103">
        <w:rPr>
          <w:sz w:val="28"/>
          <w:szCs w:val="28"/>
        </w:rPr>
        <w:t xml:space="preserve">garment </w:t>
      </w:r>
      <w:r w:rsidR="00E41645" w:rsidRPr="00A50103">
        <w:rPr>
          <w:sz w:val="28"/>
          <w:szCs w:val="28"/>
        </w:rPr>
        <w:t xml:space="preserve">and </w:t>
      </w:r>
      <w:r w:rsidR="00FC2A98" w:rsidRPr="00A50103">
        <w:rPr>
          <w:sz w:val="28"/>
          <w:szCs w:val="28"/>
        </w:rPr>
        <w:t>related industries.</w:t>
      </w:r>
    </w:p>
    <w:p w:rsidR="00E41645" w:rsidRPr="00A50103" w:rsidRDefault="00E41645" w:rsidP="009312D1">
      <w:pPr>
        <w:rPr>
          <w:color w:val="212121"/>
          <w:shd w:val="clear" w:color="auto" w:fill="FFFFFF"/>
        </w:rPr>
      </w:pPr>
    </w:p>
    <w:p w:rsidR="009312D1" w:rsidRPr="00A50103" w:rsidRDefault="00E41645" w:rsidP="009312D1">
      <w:pPr>
        <w:rPr>
          <w:b/>
          <w:sz w:val="28"/>
          <w:szCs w:val="28"/>
        </w:rPr>
      </w:pPr>
      <w:r w:rsidRPr="00A50103">
        <w:rPr>
          <w:b/>
          <w:sz w:val="28"/>
          <w:szCs w:val="28"/>
        </w:rPr>
        <w:t>New G</w:t>
      </w:r>
      <w:r w:rsidR="009312D1" w:rsidRPr="00A50103">
        <w:rPr>
          <w:b/>
          <w:sz w:val="28"/>
          <w:szCs w:val="28"/>
        </w:rPr>
        <w:t>eneration</w:t>
      </w:r>
      <w:r w:rsidR="001B46FF" w:rsidRPr="00A50103">
        <w:rPr>
          <w:b/>
          <w:sz w:val="28"/>
          <w:szCs w:val="28"/>
        </w:rPr>
        <w:t>’s</w:t>
      </w:r>
      <w:r w:rsidRPr="00A50103">
        <w:rPr>
          <w:b/>
          <w:sz w:val="28"/>
          <w:szCs w:val="28"/>
        </w:rPr>
        <w:t xml:space="preserve"> Designs: Look Back to the Past, Look Forward to the Future</w:t>
      </w:r>
    </w:p>
    <w:p w:rsidR="007F1BF8" w:rsidRDefault="009312D1" w:rsidP="00E538D1">
      <w:pPr>
        <w:jc w:val="both"/>
        <w:rPr>
          <w:kern w:val="0"/>
          <w:sz w:val="28"/>
          <w:szCs w:val="28"/>
        </w:rPr>
      </w:pPr>
      <w:r w:rsidRPr="00A50103">
        <w:rPr>
          <w:kern w:val="0"/>
          <w:sz w:val="28"/>
          <w:szCs w:val="28"/>
        </w:rPr>
        <w:t xml:space="preserve">The </w:t>
      </w:r>
      <w:r w:rsidR="001B46FF" w:rsidRPr="00A50103">
        <w:rPr>
          <w:kern w:val="0"/>
          <w:sz w:val="28"/>
          <w:szCs w:val="28"/>
        </w:rPr>
        <w:t xml:space="preserve">jury of the preliminary selection is composed of 5 industry professionals: </w:t>
      </w:r>
      <w:r w:rsidR="00C76F95" w:rsidRPr="00A50103">
        <w:rPr>
          <w:kern w:val="0"/>
          <w:sz w:val="28"/>
          <w:szCs w:val="28"/>
        </w:rPr>
        <w:t xml:space="preserve">well-known </w:t>
      </w:r>
      <w:r w:rsidRPr="00A50103">
        <w:rPr>
          <w:kern w:val="0"/>
          <w:sz w:val="28"/>
          <w:szCs w:val="28"/>
        </w:rPr>
        <w:t xml:space="preserve">Taiwanese </w:t>
      </w:r>
      <w:r w:rsidR="007278F5">
        <w:rPr>
          <w:kern w:val="0"/>
          <w:sz w:val="28"/>
          <w:szCs w:val="28"/>
        </w:rPr>
        <w:t>fashion designe</w:t>
      </w:r>
      <w:r w:rsidR="0021612F">
        <w:rPr>
          <w:rFonts w:hint="eastAsia"/>
          <w:kern w:val="0"/>
          <w:sz w:val="28"/>
          <w:szCs w:val="28"/>
        </w:rPr>
        <w:t xml:space="preserve">r </w:t>
      </w:r>
      <w:proofErr w:type="gramStart"/>
      <w:r w:rsidR="007278F5" w:rsidRPr="00D4395D">
        <w:rPr>
          <w:rFonts w:hint="eastAsia"/>
          <w:kern w:val="0"/>
          <w:sz w:val="28"/>
          <w:szCs w:val="28"/>
        </w:rPr>
        <w:t>—</w:t>
      </w:r>
      <w:proofErr w:type="gramEnd"/>
      <w:r w:rsidR="0021612F">
        <w:rPr>
          <w:rFonts w:hint="eastAsia"/>
          <w:kern w:val="0"/>
          <w:sz w:val="28"/>
          <w:szCs w:val="28"/>
        </w:rPr>
        <w:t xml:space="preserve"> </w:t>
      </w:r>
      <w:proofErr w:type="spellStart"/>
      <w:r w:rsidR="00C76F95" w:rsidRPr="00A50103">
        <w:rPr>
          <w:kern w:val="0"/>
          <w:sz w:val="28"/>
          <w:szCs w:val="28"/>
        </w:rPr>
        <w:t>Yenlin</w:t>
      </w:r>
      <w:proofErr w:type="spellEnd"/>
      <w:r w:rsidR="00C76F95" w:rsidRPr="00A50103">
        <w:rPr>
          <w:kern w:val="0"/>
          <w:sz w:val="28"/>
          <w:szCs w:val="28"/>
        </w:rPr>
        <w:t xml:space="preserve"> Hsu, Dleet Brand Design Director</w:t>
      </w:r>
      <w:r w:rsidR="0021612F">
        <w:rPr>
          <w:rFonts w:hint="eastAsia"/>
          <w:kern w:val="0"/>
          <w:sz w:val="28"/>
          <w:szCs w:val="28"/>
        </w:rPr>
        <w:t xml:space="preserve"> </w:t>
      </w:r>
      <w:proofErr w:type="gramStart"/>
      <w:r w:rsidR="0021612F" w:rsidRPr="00D4395D">
        <w:rPr>
          <w:rFonts w:hint="eastAsia"/>
          <w:kern w:val="0"/>
          <w:sz w:val="28"/>
          <w:szCs w:val="28"/>
        </w:rPr>
        <w:t>—</w:t>
      </w:r>
      <w:proofErr w:type="gramEnd"/>
      <w:r w:rsidR="0021612F">
        <w:rPr>
          <w:rFonts w:hint="eastAsia"/>
          <w:kern w:val="0"/>
          <w:sz w:val="28"/>
          <w:szCs w:val="28"/>
        </w:rPr>
        <w:t xml:space="preserve"> </w:t>
      </w:r>
      <w:r w:rsidR="00C76F95" w:rsidRPr="00A50103">
        <w:rPr>
          <w:kern w:val="0"/>
          <w:sz w:val="28"/>
          <w:szCs w:val="28"/>
        </w:rPr>
        <w:t>Baron Lee,</w:t>
      </w:r>
      <w:r w:rsidR="00355978" w:rsidRPr="00A50103">
        <w:rPr>
          <w:kern w:val="0"/>
          <w:sz w:val="28"/>
          <w:szCs w:val="28"/>
        </w:rPr>
        <w:t xml:space="preserve"> </w:t>
      </w:r>
      <w:proofErr w:type="spellStart"/>
      <w:r w:rsidR="007A3E53" w:rsidRPr="007A3E53">
        <w:rPr>
          <w:kern w:val="0"/>
          <w:sz w:val="28"/>
          <w:szCs w:val="28"/>
        </w:rPr>
        <w:t>Qsquare</w:t>
      </w:r>
      <w:proofErr w:type="spellEnd"/>
      <w:r w:rsidR="007A3E53">
        <w:rPr>
          <w:rFonts w:hint="eastAsia"/>
          <w:kern w:val="0"/>
          <w:sz w:val="28"/>
          <w:szCs w:val="28"/>
        </w:rPr>
        <w:t xml:space="preserve"> Shopping Mall</w:t>
      </w:r>
      <w:r w:rsidR="00355978" w:rsidRPr="00A50103">
        <w:rPr>
          <w:kern w:val="0"/>
          <w:sz w:val="28"/>
          <w:szCs w:val="28"/>
        </w:rPr>
        <w:t xml:space="preserve"> General Manager</w:t>
      </w:r>
      <w:r w:rsidR="0021612F">
        <w:rPr>
          <w:rFonts w:hint="eastAsia"/>
          <w:kern w:val="0"/>
          <w:sz w:val="28"/>
          <w:szCs w:val="28"/>
        </w:rPr>
        <w:t xml:space="preserve"> </w:t>
      </w:r>
      <w:proofErr w:type="gramStart"/>
      <w:r w:rsidR="0021612F" w:rsidRPr="00D4395D">
        <w:rPr>
          <w:rFonts w:hint="eastAsia"/>
          <w:kern w:val="0"/>
          <w:sz w:val="28"/>
          <w:szCs w:val="28"/>
        </w:rPr>
        <w:t>—</w:t>
      </w:r>
      <w:proofErr w:type="gramEnd"/>
      <w:r w:rsidR="0021612F">
        <w:rPr>
          <w:rFonts w:hint="eastAsia"/>
          <w:kern w:val="0"/>
          <w:sz w:val="28"/>
          <w:szCs w:val="28"/>
        </w:rPr>
        <w:t xml:space="preserve"> </w:t>
      </w:r>
      <w:r w:rsidR="00355978" w:rsidRPr="00A50103">
        <w:rPr>
          <w:kern w:val="0"/>
          <w:sz w:val="28"/>
          <w:szCs w:val="28"/>
        </w:rPr>
        <w:t>Sunny Liu</w:t>
      </w:r>
      <w:r w:rsidR="00355978" w:rsidRPr="00A50103">
        <w:rPr>
          <w:rFonts w:eastAsia="標楷體"/>
          <w:color w:val="000000" w:themeColor="text1"/>
          <w:sz w:val="28"/>
          <w:szCs w:val="28"/>
        </w:rPr>
        <w:t>,</w:t>
      </w:r>
      <w:r w:rsidR="00355978" w:rsidRPr="00A50103">
        <w:rPr>
          <w:kern w:val="0"/>
          <w:sz w:val="28"/>
          <w:szCs w:val="28"/>
        </w:rPr>
        <w:t xml:space="preserve"> Deputy Director of TTF</w:t>
      </w:r>
      <w:proofErr w:type="gramStart"/>
      <w:r w:rsidR="00355978" w:rsidRPr="00A50103">
        <w:rPr>
          <w:kern w:val="0"/>
          <w:sz w:val="28"/>
          <w:szCs w:val="28"/>
        </w:rPr>
        <w:t>’</w:t>
      </w:r>
      <w:proofErr w:type="gramEnd"/>
      <w:r w:rsidR="00355978" w:rsidRPr="00A50103">
        <w:rPr>
          <w:kern w:val="0"/>
          <w:sz w:val="28"/>
          <w:szCs w:val="28"/>
        </w:rPr>
        <w:t>s Textiles and Fashion Design Department</w:t>
      </w:r>
      <w:r w:rsidR="0021612F">
        <w:rPr>
          <w:rFonts w:hint="eastAsia"/>
          <w:kern w:val="0"/>
          <w:sz w:val="28"/>
          <w:szCs w:val="28"/>
        </w:rPr>
        <w:t xml:space="preserve"> </w:t>
      </w:r>
      <w:proofErr w:type="gramStart"/>
      <w:r w:rsidR="0021612F" w:rsidRPr="00D4395D">
        <w:rPr>
          <w:rFonts w:hint="eastAsia"/>
          <w:kern w:val="0"/>
          <w:sz w:val="28"/>
          <w:szCs w:val="28"/>
        </w:rPr>
        <w:t>—</w:t>
      </w:r>
      <w:proofErr w:type="gramEnd"/>
      <w:r w:rsidR="0021612F">
        <w:rPr>
          <w:rFonts w:hint="eastAsia"/>
          <w:kern w:val="0"/>
          <w:sz w:val="28"/>
          <w:szCs w:val="28"/>
        </w:rPr>
        <w:t xml:space="preserve"> </w:t>
      </w:r>
      <w:r w:rsidR="00355978" w:rsidRPr="00A50103">
        <w:rPr>
          <w:kern w:val="0"/>
          <w:sz w:val="28"/>
          <w:szCs w:val="28"/>
        </w:rPr>
        <w:t>Charlotte Chiang and Fashion D</w:t>
      </w:r>
      <w:r w:rsidRPr="00A50103">
        <w:rPr>
          <w:kern w:val="0"/>
          <w:sz w:val="28"/>
          <w:szCs w:val="28"/>
        </w:rPr>
        <w:t>irect</w:t>
      </w:r>
      <w:r w:rsidR="00355978" w:rsidRPr="00A50103">
        <w:rPr>
          <w:kern w:val="0"/>
          <w:sz w:val="28"/>
          <w:szCs w:val="28"/>
        </w:rPr>
        <w:t>or</w:t>
      </w:r>
      <w:r w:rsidRPr="00A50103">
        <w:rPr>
          <w:kern w:val="0"/>
          <w:sz w:val="28"/>
          <w:szCs w:val="28"/>
        </w:rPr>
        <w:t xml:space="preserve"> of Marie Claire</w:t>
      </w:r>
      <w:r w:rsidR="00355978" w:rsidRPr="00A50103">
        <w:rPr>
          <w:kern w:val="0"/>
          <w:sz w:val="28"/>
          <w:szCs w:val="28"/>
        </w:rPr>
        <w:t xml:space="preserve"> Magazine</w:t>
      </w:r>
      <w:r w:rsidR="0021612F">
        <w:rPr>
          <w:rFonts w:hint="eastAsia"/>
          <w:kern w:val="0"/>
          <w:sz w:val="28"/>
          <w:szCs w:val="28"/>
        </w:rPr>
        <w:t xml:space="preserve"> </w:t>
      </w:r>
      <w:proofErr w:type="gramStart"/>
      <w:r w:rsidR="0021612F" w:rsidRPr="00D4395D">
        <w:rPr>
          <w:rFonts w:hint="eastAsia"/>
          <w:kern w:val="0"/>
          <w:sz w:val="28"/>
          <w:szCs w:val="28"/>
        </w:rPr>
        <w:t>—</w:t>
      </w:r>
      <w:proofErr w:type="gramEnd"/>
      <w:r w:rsidR="0021612F">
        <w:rPr>
          <w:rFonts w:hint="eastAsia"/>
          <w:kern w:val="0"/>
          <w:sz w:val="28"/>
          <w:szCs w:val="28"/>
        </w:rPr>
        <w:t xml:space="preserve"> </w:t>
      </w:r>
      <w:r w:rsidR="00355978" w:rsidRPr="00A50103">
        <w:rPr>
          <w:kern w:val="0"/>
          <w:sz w:val="28"/>
          <w:szCs w:val="28"/>
        </w:rPr>
        <w:t>Joey Lin.</w:t>
      </w:r>
      <w:r w:rsidR="00E409E3" w:rsidRPr="00A50103">
        <w:rPr>
          <w:kern w:val="0"/>
          <w:sz w:val="28"/>
          <w:szCs w:val="28"/>
        </w:rPr>
        <w:t xml:space="preserve"> </w:t>
      </w:r>
      <w:r w:rsidR="00034D64" w:rsidRPr="00A50103">
        <w:rPr>
          <w:kern w:val="0"/>
          <w:sz w:val="28"/>
          <w:szCs w:val="28"/>
        </w:rPr>
        <w:t>The preliminary selection was held today at Fashion Institute of Taipei, TTF</w:t>
      </w:r>
      <w:r w:rsidR="000552E1">
        <w:rPr>
          <w:rFonts w:hint="eastAsia"/>
          <w:kern w:val="0"/>
          <w:sz w:val="28"/>
          <w:szCs w:val="28"/>
        </w:rPr>
        <w:t>, where</w:t>
      </w:r>
      <w:r w:rsidR="00A50103">
        <w:rPr>
          <w:rFonts w:hint="eastAsia"/>
          <w:kern w:val="0"/>
          <w:sz w:val="28"/>
          <w:szCs w:val="28"/>
        </w:rPr>
        <w:t xml:space="preserve"> t</w:t>
      </w:r>
      <w:r w:rsidR="00034D64" w:rsidRPr="00A50103">
        <w:rPr>
          <w:kern w:val="0"/>
          <w:sz w:val="28"/>
          <w:szCs w:val="28"/>
        </w:rPr>
        <w:t>he</w:t>
      </w:r>
      <w:r w:rsidR="00034D64" w:rsidRPr="007F1BF8">
        <w:rPr>
          <w:kern w:val="0"/>
          <w:sz w:val="28"/>
          <w:szCs w:val="28"/>
        </w:rPr>
        <w:t xml:space="preserve"> 12 </w:t>
      </w:r>
      <w:r w:rsidR="00034D64" w:rsidRPr="00A50103">
        <w:rPr>
          <w:kern w:val="0"/>
          <w:sz w:val="28"/>
          <w:szCs w:val="28"/>
        </w:rPr>
        <w:t>finalists</w:t>
      </w:r>
      <w:r w:rsidR="00E74E6A">
        <w:rPr>
          <w:kern w:val="0"/>
          <w:sz w:val="28"/>
          <w:szCs w:val="28"/>
        </w:rPr>
        <w:t xml:space="preserve"> from Taiwan</w:t>
      </w:r>
      <w:r w:rsidR="00E74E6A">
        <w:rPr>
          <w:rFonts w:hint="eastAsia"/>
          <w:kern w:val="0"/>
          <w:sz w:val="28"/>
          <w:szCs w:val="28"/>
        </w:rPr>
        <w:t xml:space="preserve">, </w:t>
      </w:r>
      <w:r w:rsidR="007F1BF8">
        <w:rPr>
          <w:rFonts w:hint="eastAsia"/>
          <w:kern w:val="0"/>
          <w:sz w:val="28"/>
          <w:szCs w:val="28"/>
        </w:rPr>
        <w:t>China,</w:t>
      </w:r>
      <w:r w:rsidR="00E74E6A">
        <w:rPr>
          <w:rFonts w:hint="eastAsia"/>
          <w:kern w:val="0"/>
          <w:sz w:val="28"/>
          <w:szCs w:val="28"/>
        </w:rPr>
        <w:t xml:space="preserve"> </w:t>
      </w:r>
      <w:r w:rsidR="007F1BF8">
        <w:rPr>
          <w:rFonts w:hint="eastAsia"/>
          <w:kern w:val="0"/>
          <w:sz w:val="28"/>
          <w:szCs w:val="28"/>
        </w:rPr>
        <w:t>Hong Kong,</w:t>
      </w:r>
      <w:r w:rsidR="00E74E6A">
        <w:rPr>
          <w:rFonts w:hint="eastAsia"/>
          <w:kern w:val="0"/>
          <w:sz w:val="28"/>
          <w:szCs w:val="28"/>
        </w:rPr>
        <w:t xml:space="preserve"> Singapore and </w:t>
      </w:r>
      <w:r w:rsidR="007F1BF8">
        <w:rPr>
          <w:rFonts w:hint="eastAsia"/>
          <w:kern w:val="0"/>
          <w:sz w:val="28"/>
          <w:szCs w:val="28"/>
        </w:rPr>
        <w:t xml:space="preserve">Italy </w:t>
      </w:r>
    </w:p>
    <w:p w:rsidR="007F1BF8" w:rsidRPr="007F1BF8" w:rsidRDefault="007F1BF8" w:rsidP="00E538D1">
      <w:pPr>
        <w:jc w:val="both"/>
        <w:rPr>
          <w:kern w:val="0"/>
          <w:sz w:val="28"/>
          <w:szCs w:val="28"/>
        </w:rPr>
      </w:pPr>
    </w:p>
    <w:p w:rsidR="00034D64" w:rsidRPr="00A50103" w:rsidRDefault="00034D64" w:rsidP="00E538D1">
      <w:pPr>
        <w:jc w:val="both"/>
        <w:rPr>
          <w:kern w:val="0"/>
          <w:sz w:val="28"/>
          <w:szCs w:val="28"/>
        </w:rPr>
      </w:pPr>
      <w:proofErr w:type="gramStart"/>
      <w:r w:rsidRPr="00A50103">
        <w:rPr>
          <w:kern w:val="0"/>
          <w:sz w:val="28"/>
          <w:szCs w:val="28"/>
        </w:rPr>
        <w:t>were</w:t>
      </w:r>
      <w:proofErr w:type="gramEnd"/>
      <w:r w:rsidRPr="00A50103">
        <w:rPr>
          <w:kern w:val="0"/>
          <w:sz w:val="28"/>
          <w:szCs w:val="28"/>
        </w:rPr>
        <w:t xml:space="preserve"> chosen to enter the final </w:t>
      </w:r>
      <w:r w:rsidR="002D7B72" w:rsidRPr="00A50103">
        <w:rPr>
          <w:kern w:val="0"/>
          <w:sz w:val="28"/>
          <w:szCs w:val="28"/>
        </w:rPr>
        <w:t xml:space="preserve">selection. The jury said: "There are many </w:t>
      </w:r>
      <w:r w:rsidR="00B61FA6" w:rsidRPr="00A50103">
        <w:rPr>
          <w:kern w:val="0"/>
          <w:sz w:val="28"/>
          <w:szCs w:val="28"/>
        </w:rPr>
        <w:t>collections</w:t>
      </w:r>
      <w:r w:rsidR="002D7B72" w:rsidRPr="00A50103">
        <w:rPr>
          <w:kern w:val="0"/>
          <w:sz w:val="28"/>
          <w:szCs w:val="28"/>
        </w:rPr>
        <w:t xml:space="preserve"> </w:t>
      </w:r>
      <w:r w:rsidR="007B35B8">
        <w:rPr>
          <w:rFonts w:hint="eastAsia"/>
          <w:kern w:val="0"/>
          <w:sz w:val="28"/>
          <w:szCs w:val="28"/>
        </w:rPr>
        <w:t xml:space="preserve">featuring </w:t>
      </w:r>
      <w:r w:rsidR="002D7B72" w:rsidRPr="00A50103">
        <w:rPr>
          <w:kern w:val="0"/>
          <w:sz w:val="28"/>
          <w:szCs w:val="28"/>
        </w:rPr>
        <w:t xml:space="preserve">futuristic </w:t>
      </w:r>
      <w:r w:rsidR="007B35B8">
        <w:rPr>
          <w:rFonts w:hint="eastAsia"/>
          <w:kern w:val="0"/>
          <w:sz w:val="28"/>
          <w:szCs w:val="28"/>
        </w:rPr>
        <w:t xml:space="preserve">imagination </w:t>
      </w:r>
      <w:r w:rsidR="00B61FA6" w:rsidRPr="00A50103">
        <w:rPr>
          <w:kern w:val="0"/>
          <w:sz w:val="28"/>
          <w:szCs w:val="28"/>
        </w:rPr>
        <w:t xml:space="preserve">while </w:t>
      </w:r>
      <w:r w:rsidR="002D7B72" w:rsidRPr="00A50103">
        <w:rPr>
          <w:kern w:val="0"/>
          <w:sz w:val="28"/>
          <w:szCs w:val="28"/>
        </w:rPr>
        <w:t xml:space="preserve">some </w:t>
      </w:r>
      <w:r w:rsidR="00F56181" w:rsidRPr="00A50103">
        <w:rPr>
          <w:kern w:val="0"/>
          <w:sz w:val="28"/>
          <w:szCs w:val="28"/>
        </w:rPr>
        <w:t>develop the</w:t>
      </w:r>
      <w:r w:rsidR="00A50103">
        <w:rPr>
          <w:rFonts w:hint="eastAsia"/>
          <w:kern w:val="0"/>
          <w:sz w:val="28"/>
          <w:szCs w:val="28"/>
        </w:rPr>
        <w:t>ir</w:t>
      </w:r>
      <w:r w:rsidR="00F56181" w:rsidRPr="00A50103">
        <w:rPr>
          <w:kern w:val="0"/>
          <w:sz w:val="28"/>
          <w:szCs w:val="28"/>
        </w:rPr>
        <w:t xml:space="preserve"> design concepts </w:t>
      </w:r>
      <w:r w:rsidR="002D7B72" w:rsidRPr="00A50103">
        <w:rPr>
          <w:kern w:val="0"/>
          <w:sz w:val="28"/>
          <w:szCs w:val="28"/>
        </w:rPr>
        <w:t xml:space="preserve">from the </w:t>
      </w:r>
      <w:r w:rsidR="00B61FA6" w:rsidRPr="00A50103">
        <w:rPr>
          <w:kern w:val="0"/>
          <w:sz w:val="28"/>
          <w:szCs w:val="28"/>
        </w:rPr>
        <w:t xml:space="preserve">past </w:t>
      </w:r>
      <w:r w:rsidR="002D7B72" w:rsidRPr="00A50103">
        <w:rPr>
          <w:kern w:val="0"/>
          <w:sz w:val="28"/>
          <w:szCs w:val="28"/>
        </w:rPr>
        <w:t>memories</w:t>
      </w:r>
      <w:r w:rsidR="00B61FA6" w:rsidRPr="00A50103">
        <w:rPr>
          <w:kern w:val="0"/>
          <w:sz w:val="28"/>
          <w:szCs w:val="28"/>
        </w:rPr>
        <w:t>, or eliminate over-decoration to present the works in the most pure way. T</w:t>
      </w:r>
      <w:r w:rsidR="002D7B72" w:rsidRPr="00A50103">
        <w:rPr>
          <w:kern w:val="0"/>
          <w:sz w:val="28"/>
          <w:szCs w:val="28"/>
        </w:rPr>
        <w:t>hese two strong contrast</w:t>
      </w:r>
      <w:r w:rsidR="00B61FA6" w:rsidRPr="00A50103">
        <w:rPr>
          <w:kern w:val="0"/>
          <w:sz w:val="28"/>
          <w:szCs w:val="28"/>
        </w:rPr>
        <w:t>s</w:t>
      </w:r>
      <w:r w:rsidR="002D7B72" w:rsidRPr="00A50103">
        <w:rPr>
          <w:kern w:val="0"/>
          <w:sz w:val="28"/>
          <w:szCs w:val="28"/>
        </w:rPr>
        <w:t xml:space="preserve"> </w:t>
      </w:r>
      <w:r w:rsidR="00B61FA6" w:rsidRPr="00A50103">
        <w:rPr>
          <w:kern w:val="0"/>
          <w:sz w:val="28"/>
          <w:szCs w:val="28"/>
        </w:rPr>
        <w:t xml:space="preserve">make the game even more </w:t>
      </w:r>
      <w:r w:rsidR="00A50103">
        <w:rPr>
          <w:rFonts w:hint="eastAsia"/>
          <w:kern w:val="0"/>
          <w:sz w:val="28"/>
          <w:szCs w:val="28"/>
        </w:rPr>
        <w:t xml:space="preserve">interesting and </w:t>
      </w:r>
      <w:r w:rsidR="00B61FA6" w:rsidRPr="00A50103">
        <w:rPr>
          <w:kern w:val="0"/>
          <w:sz w:val="28"/>
          <w:szCs w:val="28"/>
        </w:rPr>
        <w:t>inspiring.”</w:t>
      </w:r>
      <w:r w:rsidR="00215CE2">
        <w:rPr>
          <w:rFonts w:hint="eastAsia"/>
          <w:kern w:val="0"/>
          <w:sz w:val="28"/>
          <w:szCs w:val="28"/>
        </w:rPr>
        <w:t xml:space="preserve"> </w:t>
      </w:r>
      <w:r w:rsidR="00C57346" w:rsidRPr="00A50103">
        <w:rPr>
          <w:kern w:val="0"/>
          <w:sz w:val="28"/>
          <w:szCs w:val="28"/>
        </w:rPr>
        <w:t>The final selection of 2017</w:t>
      </w:r>
      <w:r w:rsidR="009312D1" w:rsidRPr="00A50103">
        <w:rPr>
          <w:kern w:val="0"/>
          <w:sz w:val="28"/>
          <w:szCs w:val="28"/>
        </w:rPr>
        <w:t xml:space="preserve"> </w:t>
      </w:r>
      <w:r w:rsidR="00C57346" w:rsidRPr="00A50103">
        <w:rPr>
          <w:kern w:val="0"/>
          <w:sz w:val="28"/>
          <w:szCs w:val="28"/>
        </w:rPr>
        <w:t>TFDA wi</w:t>
      </w:r>
      <w:r w:rsidR="000F4949">
        <w:rPr>
          <w:kern w:val="0"/>
          <w:sz w:val="28"/>
          <w:szCs w:val="28"/>
        </w:rPr>
        <w:t>l</w:t>
      </w:r>
      <w:r w:rsidR="007A3E53">
        <w:rPr>
          <w:kern w:val="0"/>
          <w:sz w:val="28"/>
          <w:szCs w:val="28"/>
        </w:rPr>
        <w:t>l be held on November 17, 201</w:t>
      </w:r>
      <w:r w:rsidR="007A3E53">
        <w:rPr>
          <w:rFonts w:hint="eastAsia"/>
          <w:kern w:val="0"/>
          <w:sz w:val="28"/>
          <w:szCs w:val="28"/>
        </w:rPr>
        <w:t xml:space="preserve">7 </w:t>
      </w:r>
      <w:r w:rsidR="009312D1" w:rsidRPr="00A50103">
        <w:rPr>
          <w:kern w:val="0"/>
          <w:sz w:val="28"/>
          <w:szCs w:val="28"/>
        </w:rPr>
        <w:t>at</w:t>
      </w:r>
      <w:r w:rsidR="007A3E53">
        <w:rPr>
          <w:rFonts w:hint="eastAsia"/>
          <w:kern w:val="0"/>
          <w:sz w:val="28"/>
          <w:szCs w:val="28"/>
        </w:rPr>
        <w:t xml:space="preserve"> Taipei</w:t>
      </w:r>
      <w:r w:rsidR="00E96362">
        <w:rPr>
          <w:kern w:val="0"/>
          <w:sz w:val="28"/>
          <w:szCs w:val="28"/>
        </w:rPr>
        <w:t>’</w:t>
      </w:r>
      <w:r w:rsidR="00E96362">
        <w:rPr>
          <w:rFonts w:hint="eastAsia"/>
          <w:kern w:val="0"/>
          <w:sz w:val="28"/>
          <w:szCs w:val="28"/>
        </w:rPr>
        <w:t>s</w:t>
      </w:r>
      <w:r w:rsidR="009312D1" w:rsidRPr="00A50103">
        <w:rPr>
          <w:kern w:val="0"/>
          <w:sz w:val="28"/>
          <w:szCs w:val="28"/>
        </w:rPr>
        <w:t xml:space="preserve"> </w:t>
      </w:r>
      <w:proofErr w:type="spellStart"/>
      <w:r w:rsidR="009312D1" w:rsidRPr="00A50103">
        <w:rPr>
          <w:kern w:val="0"/>
          <w:sz w:val="28"/>
          <w:szCs w:val="28"/>
        </w:rPr>
        <w:t>Songshan</w:t>
      </w:r>
      <w:proofErr w:type="spellEnd"/>
      <w:r w:rsidR="009312D1" w:rsidRPr="00A50103">
        <w:rPr>
          <w:kern w:val="0"/>
          <w:sz w:val="28"/>
          <w:szCs w:val="28"/>
        </w:rPr>
        <w:t xml:space="preserve"> Cultural and Creative Park within the Taip</w:t>
      </w:r>
      <w:r w:rsidR="00C57346" w:rsidRPr="00A50103">
        <w:rPr>
          <w:kern w:val="0"/>
          <w:sz w:val="28"/>
          <w:szCs w:val="28"/>
        </w:rPr>
        <w:t xml:space="preserve">ei IN Style exhibition. The </w:t>
      </w:r>
      <w:r w:rsidR="00C57346" w:rsidRPr="00B12CB1">
        <w:rPr>
          <w:kern w:val="0"/>
          <w:sz w:val="28"/>
          <w:szCs w:val="28"/>
        </w:rPr>
        <w:t>12</w:t>
      </w:r>
      <w:r w:rsidR="009312D1" w:rsidRPr="00B12CB1">
        <w:rPr>
          <w:kern w:val="0"/>
          <w:sz w:val="28"/>
          <w:szCs w:val="28"/>
        </w:rPr>
        <w:t xml:space="preserve"> </w:t>
      </w:r>
      <w:r w:rsidR="009312D1" w:rsidRPr="00A50103">
        <w:rPr>
          <w:kern w:val="0"/>
          <w:sz w:val="28"/>
          <w:szCs w:val="28"/>
        </w:rPr>
        <w:t xml:space="preserve">finalists will </w:t>
      </w:r>
      <w:r w:rsidR="00C57346" w:rsidRPr="00A50103">
        <w:rPr>
          <w:kern w:val="0"/>
          <w:sz w:val="28"/>
          <w:szCs w:val="28"/>
        </w:rPr>
        <w:t>be presenting</w:t>
      </w:r>
      <w:r w:rsidR="009312D1" w:rsidRPr="00A50103">
        <w:rPr>
          <w:kern w:val="0"/>
          <w:sz w:val="28"/>
          <w:szCs w:val="28"/>
        </w:rPr>
        <w:t xml:space="preserve"> their collection</w:t>
      </w:r>
      <w:r w:rsidR="00C57346" w:rsidRPr="00A50103">
        <w:rPr>
          <w:kern w:val="0"/>
          <w:sz w:val="28"/>
          <w:szCs w:val="28"/>
        </w:rPr>
        <w:t xml:space="preserve">s in a runway show, where the winners will be decided. </w:t>
      </w:r>
      <w:r w:rsidR="000F4949">
        <w:rPr>
          <w:rFonts w:hint="eastAsia"/>
          <w:kern w:val="0"/>
          <w:sz w:val="28"/>
          <w:szCs w:val="28"/>
        </w:rPr>
        <w:t>Industry professionals are</w:t>
      </w:r>
      <w:r w:rsidR="00A50103" w:rsidRPr="00A50103">
        <w:rPr>
          <w:kern w:val="0"/>
          <w:sz w:val="28"/>
          <w:szCs w:val="28"/>
        </w:rPr>
        <w:t xml:space="preserve"> </w:t>
      </w:r>
      <w:r w:rsidR="00C57346" w:rsidRPr="00A50103">
        <w:rPr>
          <w:kern w:val="0"/>
          <w:sz w:val="28"/>
          <w:szCs w:val="28"/>
        </w:rPr>
        <w:t>welcome to visit the event</w:t>
      </w:r>
      <w:r w:rsidR="00A50103" w:rsidRPr="00A50103">
        <w:rPr>
          <w:kern w:val="0"/>
          <w:sz w:val="28"/>
          <w:szCs w:val="28"/>
        </w:rPr>
        <w:t xml:space="preserve"> to experience the high energy of </w:t>
      </w:r>
      <w:r w:rsidRPr="00A50103">
        <w:rPr>
          <w:kern w:val="0"/>
          <w:sz w:val="28"/>
          <w:szCs w:val="28"/>
        </w:rPr>
        <w:t>creative design.</w:t>
      </w:r>
    </w:p>
    <w:p w:rsidR="009563E3" w:rsidRPr="00A50103" w:rsidRDefault="009312D1" w:rsidP="009563E3">
      <w:pPr>
        <w:rPr>
          <w:rFonts w:eastAsia="標楷體"/>
          <w:b/>
          <w:color w:val="000000" w:themeColor="text1"/>
          <w:sz w:val="28"/>
          <w:szCs w:val="28"/>
        </w:rPr>
      </w:pPr>
      <w:r w:rsidRPr="00A50103">
        <w:rPr>
          <w:kern w:val="0"/>
        </w:rPr>
        <w:br/>
      </w:r>
      <w:r w:rsidR="009563E3" w:rsidRPr="00A50103">
        <w:rPr>
          <w:rFonts w:eastAsia="標楷體"/>
          <w:b/>
          <w:color w:val="000000" w:themeColor="text1"/>
          <w:sz w:val="28"/>
          <w:szCs w:val="28"/>
        </w:rPr>
        <w:t xml:space="preserve">2017 TFDA </w:t>
      </w:r>
      <w:r w:rsidRPr="00A50103">
        <w:rPr>
          <w:rFonts w:eastAsia="標楷體"/>
          <w:b/>
          <w:color w:val="000000" w:themeColor="text1"/>
          <w:sz w:val="28"/>
          <w:szCs w:val="28"/>
        </w:rPr>
        <w:t>Finalists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02"/>
        <w:gridCol w:w="4819"/>
      </w:tblGrid>
      <w:tr w:rsidR="007F1BF8" w:rsidTr="008E4E76">
        <w:trPr>
          <w:trHeight w:val="504"/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BF8" w:rsidRDefault="007F1BF8" w:rsidP="008E4E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參賽編號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1BF8" w:rsidRDefault="007F1BF8" w:rsidP="008E4E7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參賽者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R00218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林家瑜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R00168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謝家豪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proofErr w:type="gramStart"/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楊舜量</w:t>
            </w:r>
            <w:proofErr w:type="gramEnd"/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widowControl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765B7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許馨</w:t>
            </w:r>
            <w:proofErr w:type="gramStart"/>
            <w:r w:rsidRPr="00765B78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云</w:t>
            </w:r>
            <w:proofErr w:type="gramEnd"/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R00180</w:t>
            </w:r>
            <w:r w:rsidRPr="00765B7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彭柏碩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蔡鴻成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鄭肖茹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吳展昕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邱意鈞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R00086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賴佑昌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R00089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卓昕晨</w:t>
            </w:r>
          </w:p>
        </w:tc>
      </w:tr>
      <w:tr w:rsidR="007F1BF8" w:rsidTr="008E4E76">
        <w:trPr>
          <w:trHeight w:val="567"/>
          <w:jc w:val="center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R00093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1BF8" w:rsidRPr="00765B78" w:rsidRDefault="007F1BF8" w:rsidP="008E4E76">
            <w:pP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傅至</w:t>
            </w:r>
            <w:proofErr w:type="gramStart"/>
            <w:r w:rsidRPr="00765B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碁</w:t>
            </w:r>
            <w:proofErr w:type="gramEnd"/>
          </w:p>
        </w:tc>
      </w:tr>
    </w:tbl>
    <w:p w:rsidR="007F1BF8" w:rsidRDefault="007F1BF8" w:rsidP="009563E3">
      <w:pPr>
        <w:pStyle w:val="a3"/>
        <w:tabs>
          <w:tab w:val="left" w:pos="142"/>
          <w:tab w:val="left" w:pos="567"/>
        </w:tabs>
        <w:spacing w:line="400" w:lineRule="atLeast"/>
        <w:rPr>
          <w:rFonts w:ascii="標楷體" w:hAnsi="標楷體"/>
          <w:color w:val="000000"/>
          <w:sz w:val="28"/>
          <w:szCs w:val="28"/>
        </w:rPr>
      </w:pPr>
    </w:p>
    <w:p w:rsidR="009563E3" w:rsidRDefault="009563E3" w:rsidP="007F1BF8">
      <w:pPr>
        <w:widowControl/>
        <w:rPr>
          <w:rFonts w:ascii="標楷體" w:hAnsi="標楷體"/>
          <w:color w:val="000000"/>
          <w:sz w:val="28"/>
          <w:szCs w:val="28"/>
        </w:rPr>
      </w:pPr>
    </w:p>
    <w:p w:rsidR="007F1BF8" w:rsidRDefault="007F1BF8" w:rsidP="007F1BF8">
      <w:pPr>
        <w:widowControl/>
        <w:rPr>
          <w:rFonts w:ascii="標楷體" w:hAnsi="標楷體"/>
          <w:color w:val="000000"/>
          <w:sz w:val="28"/>
          <w:szCs w:val="28"/>
        </w:rPr>
      </w:pPr>
    </w:p>
    <w:p w:rsidR="007F1BF8" w:rsidRDefault="007F1BF8" w:rsidP="007F1BF8">
      <w:pPr>
        <w:widowControl/>
        <w:rPr>
          <w:rFonts w:ascii="標楷體" w:hAnsi="標楷體"/>
          <w:color w:val="000000"/>
          <w:sz w:val="28"/>
          <w:szCs w:val="28"/>
        </w:rPr>
      </w:pPr>
    </w:p>
    <w:p w:rsidR="007F1BF8" w:rsidRDefault="007F1BF8" w:rsidP="007F1BF8">
      <w:pPr>
        <w:widowControl/>
        <w:rPr>
          <w:rFonts w:ascii="標楷體" w:hAnsi="標楷體"/>
          <w:color w:val="000000"/>
          <w:sz w:val="28"/>
          <w:szCs w:val="28"/>
        </w:rPr>
      </w:pPr>
    </w:p>
    <w:p w:rsidR="007F1BF8" w:rsidRPr="007F1BF8" w:rsidRDefault="007F1BF8" w:rsidP="007F1BF8">
      <w:pPr>
        <w:widowControl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9563E3" w:rsidRPr="009563E3" w:rsidRDefault="009563E3" w:rsidP="009563E3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r w:rsidRPr="005056EE">
        <w:rPr>
          <w:rFonts w:ascii="標楷體" w:hAnsi="標楷體" w:hint="eastAsia"/>
          <w:color w:val="000000"/>
          <w:sz w:val="28"/>
          <w:szCs w:val="28"/>
        </w:rPr>
        <w:lastRenderedPageBreak/>
        <w:t>【</w:t>
      </w:r>
      <w:r w:rsidR="00BA29EA">
        <w:rPr>
          <w:color w:val="000000"/>
          <w:sz w:val="28"/>
          <w:szCs w:val="28"/>
        </w:rPr>
        <w:t xml:space="preserve">Contact </w:t>
      </w:r>
      <w:r w:rsidR="00BA29EA">
        <w:rPr>
          <w:rFonts w:hint="eastAsia"/>
          <w:color w:val="000000"/>
          <w:sz w:val="28"/>
          <w:szCs w:val="28"/>
        </w:rPr>
        <w:t>I</w:t>
      </w:r>
      <w:r w:rsidRPr="006A3BBD">
        <w:rPr>
          <w:color w:val="000000"/>
          <w:sz w:val="28"/>
          <w:szCs w:val="28"/>
        </w:rPr>
        <w:t>nformation</w:t>
      </w:r>
      <w:r w:rsidRPr="005056EE">
        <w:rPr>
          <w:rFonts w:ascii="標楷體" w:hAnsi="標楷體" w:hint="eastAsia"/>
          <w:color w:val="000000"/>
          <w:sz w:val="28"/>
          <w:szCs w:val="28"/>
        </w:rPr>
        <w:t>】</w:t>
      </w: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r w:rsidRPr="006A3BBD">
        <w:rPr>
          <w:color w:val="000000"/>
          <w:sz w:val="28"/>
          <w:szCs w:val="28"/>
        </w:rPr>
        <w:t>Taiwan Textile Federation</w:t>
      </w: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Vivi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Chen</w:t>
      </w: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r w:rsidRPr="006A3BBD">
        <w:rPr>
          <w:color w:val="000000"/>
          <w:sz w:val="28"/>
          <w:szCs w:val="28"/>
        </w:rPr>
        <w:t>TEL</w:t>
      </w:r>
      <w:proofErr w:type="gramStart"/>
      <w:r w:rsidRPr="006A3BBD">
        <w:rPr>
          <w:color w:val="000000"/>
          <w:sz w:val="28"/>
          <w:szCs w:val="28"/>
        </w:rPr>
        <w:t>:+</w:t>
      </w:r>
      <w:proofErr w:type="gramEnd"/>
      <w:r w:rsidRPr="006A3BBD">
        <w:rPr>
          <w:color w:val="000000"/>
          <w:sz w:val="28"/>
          <w:szCs w:val="28"/>
        </w:rPr>
        <w:t>8862-2336-7599 EXT:35</w:t>
      </w: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proofErr w:type="gramStart"/>
      <w:r w:rsidRPr="006A3BBD">
        <w:rPr>
          <w:color w:val="000000"/>
          <w:sz w:val="28"/>
          <w:szCs w:val="28"/>
        </w:rPr>
        <w:t>e-mail</w:t>
      </w:r>
      <w:proofErr w:type="gramEnd"/>
      <w:r w:rsidRPr="006A3BBD">
        <w:rPr>
          <w:color w:val="000000"/>
          <w:sz w:val="28"/>
          <w:szCs w:val="28"/>
        </w:rPr>
        <w:t>:</w:t>
      </w:r>
      <w:r w:rsidR="00BA29EA">
        <w:rPr>
          <w:rFonts w:hint="eastAsia"/>
          <w:color w:val="000000"/>
          <w:sz w:val="28"/>
          <w:szCs w:val="28"/>
        </w:rPr>
        <w:t xml:space="preserve"> </w:t>
      </w:r>
      <w:r w:rsidRPr="006A3BBD">
        <w:rPr>
          <w:color w:val="000000"/>
          <w:sz w:val="28"/>
          <w:szCs w:val="28"/>
        </w:rPr>
        <w:t>fashiondesign@textiles.org.tw</w:t>
      </w: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r w:rsidRPr="006A3BBD">
        <w:rPr>
          <w:color w:val="000000"/>
          <w:sz w:val="28"/>
          <w:szCs w:val="28"/>
        </w:rPr>
        <w:t>Jim Cheng</w:t>
      </w: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r w:rsidRPr="006A3BBD">
        <w:rPr>
          <w:color w:val="000000"/>
          <w:sz w:val="28"/>
          <w:szCs w:val="28"/>
        </w:rPr>
        <w:t>TEL</w:t>
      </w:r>
      <w:proofErr w:type="gramStart"/>
      <w:r w:rsidRPr="006A3BBD">
        <w:rPr>
          <w:color w:val="000000"/>
          <w:sz w:val="28"/>
          <w:szCs w:val="28"/>
        </w:rPr>
        <w:t>:+</w:t>
      </w:r>
      <w:proofErr w:type="gramEnd"/>
      <w:r w:rsidRPr="006A3BBD">
        <w:rPr>
          <w:color w:val="000000"/>
          <w:sz w:val="28"/>
          <w:szCs w:val="28"/>
        </w:rPr>
        <w:t>8862-2341-7251 EXT:2964</w:t>
      </w:r>
    </w:p>
    <w:p w:rsidR="00135C52" w:rsidRPr="006A3BBD" w:rsidRDefault="00135C52" w:rsidP="00135C52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  <w:proofErr w:type="gramStart"/>
      <w:r w:rsidRPr="006A3BBD">
        <w:rPr>
          <w:color w:val="000000"/>
          <w:sz w:val="28"/>
          <w:szCs w:val="28"/>
        </w:rPr>
        <w:t>e-mail</w:t>
      </w:r>
      <w:proofErr w:type="gramEnd"/>
      <w:r w:rsidRPr="006A3BBD">
        <w:rPr>
          <w:color w:val="000000"/>
          <w:sz w:val="28"/>
          <w:szCs w:val="28"/>
        </w:rPr>
        <w:t>:</w:t>
      </w:r>
      <w:r w:rsidR="00BA29EA">
        <w:rPr>
          <w:rFonts w:hint="eastAsia"/>
          <w:color w:val="000000"/>
          <w:sz w:val="28"/>
          <w:szCs w:val="28"/>
        </w:rPr>
        <w:t xml:space="preserve"> </w:t>
      </w:r>
      <w:r w:rsidRPr="006A3BBD">
        <w:rPr>
          <w:color w:val="000000"/>
          <w:sz w:val="28"/>
          <w:szCs w:val="28"/>
        </w:rPr>
        <w:t>jim@textiles.org.tw</w:t>
      </w:r>
    </w:p>
    <w:p w:rsidR="000842E1" w:rsidRPr="00135C52" w:rsidRDefault="000842E1" w:rsidP="000842E1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</w:p>
    <w:p w:rsidR="000842E1" w:rsidRPr="006A3BBD" w:rsidRDefault="000842E1" w:rsidP="000842E1">
      <w:pPr>
        <w:pStyle w:val="a3"/>
        <w:tabs>
          <w:tab w:val="left" w:pos="142"/>
          <w:tab w:val="left" w:pos="567"/>
        </w:tabs>
        <w:spacing w:line="400" w:lineRule="atLeast"/>
        <w:rPr>
          <w:color w:val="000000"/>
          <w:sz w:val="28"/>
          <w:szCs w:val="28"/>
        </w:rPr>
      </w:pPr>
    </w:p>
    <w:p w:rsidR="00C7414E" w:rsidRPr="006A3BBD" w:rsidRDefault="00C7414E">
      <w:pPr>
        <w:rPr>
          <w:rFonts w:ascii="Arial" w:eastAsia="標楷體" w:hAnsi="Arial" w:cs="Arial"/>
          <w:sz w:val="28"/>
          <w:szCs w:val="28"/>
        </w:rPr>
      </w:pPr>
    </w:p>
    <w:sectPr w:rsidR="00C7414E" w:rsidRPr="006A3BBD" w:rsidSect="00883B44">
      <w:headerReference w:type="default" r:id="rId6"/>
      <w:footerReference w:type="even" r:id="rId7"/>
      <w:pgSz w:w="11906" w:h="16838" w:code="9"/>
      <w:pgMar w:top="1276" w:right="1418" w:bottom="284" w:left="1418" w:header="851" w:footer="62" w:gutter="0"/>
      <w:cols w:space="425"/>
      <w:docGrid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26" w:rsidRDefault="00A85726" w:rsidP="00A13000">
      <w:r>
        <w:separator/>
      </w:r>
    </w:p>
  </w:endnote>
  <w:endnote w:type="continuationSeparator" w:id="0">
    <w:p w:rsidR="00A85726" w:rsidRDefault="00A85726" w:rsidP="00A1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51"/>
    <w:family w:val="auto"/>
    <w:pitch w:val="variable"/>
    <w:sig w:usb0="00000000" w:usb1="00000000" w:usb2="01000408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Default="004A0535" w:rsidP="00F261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11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1D8" w:rsidRDefault="00E74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26" w:rsidRDefault="00A85726" w:rsidP="00A13000">
      <w:r>
        <w:separator/>
      </w:r>
    </w:p>
  </w:footnote>
  <w:footnote w:type="continuationSeparator" w:id="0">
    <w:p w:rsidR="00A85726" w:rsidRDefault="00A85726" w:rsidP="00A1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D8" w:rsidRPr="00187A0D" w:rsidRDefault="004A0535">
    <w:pPr>
      <w:pStyle w:val="a3"/>
      <w:rPr>
        <w:rFonts w:ascii="BiauKai" w:eastAsia="BiauKai" w:hAnsi="BiauKai"/>
      </w:rPr>
    </w:pPr>
    <w:r>
      <w:rPr>
        <w:rFonts w:ascii="BiauKai" w:eastAsia="BiauKai" w:hAnsi="BiauKa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6.25pt;margin-top:-24.45pt;width:197.9pt;height:65.05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562161746" r:id="rId2"/>
      </w:pict>
    </w:r>
  </w:p>
  <w:p w:rsidR="00F261D8" w:rsidRPr="00187A0D" w:rsidRDefault="00E74E6A">
    <w:pPr>
      <w:pStyle w:val="a3"/>
      <w:rPr>
        <w:rFonts w:ascii="BiauKai" w:eastAsia="BiauKai" w:hAnsi="BiauKai"/>
      </w:rPr>
    </w:pPr>
  </w:p>
  <w:p w:rsidR="00F261D8" w:rsidRPr="00745B41" w:rsidRDefault="00B41190" w:rsidP="00F261D8">
    <w:pPr>
      <w:pStyle w:val="a3"/>
      <w:ind w:right="960"/>
      <w:jc w:val="right"/>
      <w:rPr>
        <w:rFonts w:ascii="標楷體" w:hAnsi="標楷體"/>
        <w:sz w:val="32"/>
        <w:szCs w:val="32"/>
      </w:rPr>
    </w:pPr>
    <w:r w:rsidRPr="00745B41">
      <w:rPr>
        <w:rFonts w:ascii="標楷體" w:hAnsi="標楷體" w:hint="eastAsia"/>
        <w:sz w:val="32"/>
        <w:szCs w:val="32"/>
      </w:rPr>
      <w:t>【紡拓會新聞稿】</w:t>
    </w:r>
  </w:p>
  <w:p w:rsidR="00F261D8" w:rsidRPr="00745B41" w:rsidRDefault="00B41190" w:rsidP="00F261D8">
    <w:pPr>
      <w:pStyle w:val="a3"/>
      <w:jc w:val="right"/>
      <w:rPr>
        <w:rFonts w:ascii="標楷體" w:hAnsi="標楷體" w:cs="Arial"/>
        <w:sz w:val="28"/>
        <w:szCs w:val="28"/>
      </w:rPr>
    </w:pPr>
    <w:r w:rsidRPr="00745B41">
      <w:rPr>
        <w:rFonts w:ascii="標楷體" w:hAnsi="標楷體" w:cs="Arial" w:hint="eastAsia"/>
        <w:sz w:val="28"/>
        <w:szCs w:val="28"/>
      </w:rPr>
      <w:t>發佈日期：</w:t>
    </w:r>
    <w:r w:rsidRPr="00745B41">
      <w:rPr>
        <w:rFonts w:ascii="標楷體" w:hAnsi="標楷體" w:hint="eastAsia"/>
        <w:sz w:val="28"/>
        <w:szCs w:val="28"/>
      </w:rPr>
      <w:t>1</w:t>
    </w:r>
    <w:r>
      <w:rPr>
        <w:rFonts w:ascii="標楷體" w:hAnsi="標楷體"/>
        <w:sz w:val="28"/>
        <w:szCs w:val="28"/>
      </w:rPr>
      <w:t>0</w:t>
    </w:r>
    <w:r w:rsidR="009563E3">
      <w:rPr>
        <w:rFonts w:ascii="標楷體" w:hAnsi="標楷體" w:hint="eastAsia"/>
        <w:sz w:val="28"/>
        <w:szCs w:val="28"/>
      </w:rPr>
      <w:t>6</w:t>
    </w:r>
    <w:r w:rsidRPr="00745B41">
      <w:rPr>
        <w:rFonts w:ascii="標楷體" w:hAnsi="標楷體" w:hint="eastAsia"/>
        <w:sz w:val="28"/>
        <w:szCs w:val="28"/>
      </w:rPr>
      <w:t>年</w:t>
    </w:r>
    <w:r w:rsidR="009563E3">
      <w:rPr>
        <w:rFonts w:ascii="標楷體" w:hAnsi="標楷體" w:hint="eastAsia"/>
        <w:sz w:val="28"/>
        <w:szCs w:val="28"/>
      </w:rPr>
      <w:t>7</w:t>
    </w:r>
    <w:r>
      <w:rPr>
        <w:rFonts w:ascii="標楷體" w:hAnsi="標楷體" w:hint="eastAsia"/>
        <w:sz w:val="28"/>
        <w:szCs w:val="28"/>
      </w:rPr>
      <w:t xml:space="preserve"> </w:t>
    </w:r>
    <w:r w:rsidRPr="00745B41">
      <w:rPr>
        <w:rFonts w:ascii="標楷體" w:hAnsi="標楷體" w:hint="eastAsia"/>
        <w:sz w:val="28"/>
        <w:szCs w:val="28"/>
      </w:rPr>
      <w:t>月</w:t>
    </w:r>
    <w:r w:rsidR="009563E3">
      <w:rPr>
        <w:rFonts w:ascii="標楷體" w:hAnsi="標楷體" w:hint="eastAsia"/>
        <w:sz w:val="28"/>
        <w:szCs w:val="28"/>
      </w:rPr>
      <w:t>21</w:t>
    </w:r>
    <w:r w:rsidRPr="00745B41">
      <w:rPr>
        <w:rFonts w:ascii="標楷體" w:hAnsi="標楷體" w:hint="eastAsia"/>
        <w:sz w:val="28"/>
        <w:szCs w:val="28"/>
      </w:rPr>
      <w:t>日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000"/>
    <w:rsid w:val="00033025"/>
    <w:rsid w:val="00034D64"/>
    <w:rsid w:val="000539D1"/>
    <w:rsid w:val="000545A7"/>
    <w:rsid w:val="000552E1"/>
    <w:rsid w:val="00064C3B"/>
    <w:rsid w:val="000842E1"/>
    <w:rsid w:val="000F4949"/>
    <w:rsid w:val="00110D6F"/>
    <w:rsid w:val="00131DBC"/>
    <w:rsid w:val="00135C52"/>
    <w:rsid w:val="00146AF8"/>
    <w:rsid w:val="00157B46"/>
    <w:rsid w:val="001846BD"/>
    <w:rsid w:val="001B46FF"/>
    <w:rsid w:val="001F3248"/>
    <w:rsid w:val="002002B1"/>
    <w:rsid w:val="00207106"/>
    <w:rsid w:val="00215CE2"/>
    <w:rsid w:val="0021612F"/>
    <w:rsid w:val="00276D6C"/>
    <w:rsid w:val="002A343B"/>
    <w:rsid w:val="002A7DD8"/>
    <w:rsid w:val="002D7B72"/>
    <w:rsid w:val="0030410B"/>
    <w:rsid w:val="00317F48"/>
    <w:rsid w:val="00332C3E"/>
    <w:rsid w:val="00353FE7"/>
    <w:rsid w:val="00355978"/>
    <w:rsid w:val="003669A4"/>
    <w:rsid w:val="00386FFA"/>
    <w:rsid w:val="00394A3B"/>
    <w:rsid w:val="003A7FE2"/>
    <w:rsid w:val="003E24CE"/>
    <w:rsid w:val="00411EB9"/>
    <w:rsid w:val="00416933"/>
    <w:rsid w:val="00417ED0"/>
    <w:rsid w:val="00450A2D"/>
    <w:rsid w:val="00471F6E"/>
    <w:rsid w:val="004A0535"/>
    <w:rsid w:val="004B6B4B"/>
    <w:rsid w:val="004D13D0"/>
    <w:rsid w:val="005056EE"/>
    <w:rsid w:val="005153B2"/>
    <w:rsid w:val="005A1023"/>
    <w:rsid w:val="005A5B2F"/>
    <w:rsid w:val="005B17F3"/>
    <w:rsid w:val="005E0FC6"/>
    <w:rsid w:val="00644D7C"/>
    <w:rsid w:val="0066709A"/>
    <w:rsid w:val="006906B1"/>
    <w:rsid w:val="006A3BBD"/>
    <w:rsid w:val="006B11B6"/>
    <w:rsid w:val="006E1E5C"/>
    <w:rsid w:val="00721319"/>
    <w:rsid w:val="007278F5"/>
    <w:rsid w:val="00787FA4"/>
    <w:rsid w:val="007A3E53"/>
    <w:rsid w:val="007B35B8"/>
    <w:rsid w:val="007B7186"/>
    <w:rsid w:val="007C1409"/>
    <w:rsid w:val="007D0329"/>
    <w:rsid w:val="007D662E"/>
    <w:rsid w:val="007F1BF8"/>
    <w:rsid w:val="00804CB9"/>
    <w:rsid w:val="00831777"/>
    <w:rsid w:val="008338F7"/>
    <w:rsid w:val="0083445F"/>
    <w:rsid w:val="00842E41"/>
    <w:rsid w:val="00863C0B"/>
    <w:rsid w:val="008730B0"/>
    <w:rsid w:val="00893FC7"/>
    <w:rsid w:val="008968A3"/>
    <w:rsid w:val="008F1647"/>
    <w:rsid w:val="00906287"/>
    <w:rsid w:val="0093103D"/>
    <w:rsid w:val="009312D1"/>
    <w:rsid w:val="009563E3"/>
    <w:rsid w:val="009C0BF1"/>
    <w:rsid w:val="009C2CEF"/>
    <w:rsid w:val="00A00E01"/>
    <w:rsid w:val="00A13000"/>
    <w:rsid w:val="00A33EF7"/>
    <w:rsid w:val="00A50103"/>
    <w:rsid w:val="00A81458"/>
    <w:rsid w:val="00A85726"/>
    <w:rsid w:val="00AC44C7"/>
    <w:rsid w:val="00B12CB1"/>
    <w:rsid w:val="00B41190"/>
    <w:rsid w:val="00B54BB7"/>
    <w:rsid w:val="00B61FA6"/>
    <w:rsid w:val="00B632E4"/>
    <w:rsid w:val="00B63F02"/>
    <w:rsid w:val="00B756E2"/>
    <w:rsid w:val="00B83CA8"/>
    <w:rsid w:val="00B94C0D"/>
    <w:rsid w:val="00BA29EA"/>
    <w:rsid w:val="00BB16CD"/>
    <w:rsid w:val="00BC2418"/>
    <w:rsid w:val="00C57346"/>
    <w:rsid w:val="00C7414E"/>
    <w:rsid w:val="00C76F95"/>
    <w:rsid w:val="00C84D7A"/>
    <w:rsid w:val="00CD61E0"/>
    <w:rsid w:val="00CE25E0"/>
    <w:rsid w:val="00D4395D"/>
    <w:rsid w:val="00D520D7"/>
    <w:rsid w:val="00D77D58"/>
    <w:rsid w:val="00D91F4D"/>
    <w:rsid w:val="00D930BE"/>
    <w:rsid w:val="00DA1F74"/>
    <w:rsid w:val="00E409E3"/>
    <w:rsid w:val="00E41645"/>
    <w:rsid w:val="00E538D1"/>
    <w:rsid w:val="00E74E6A"/>
    <w:rsid w:val="00E94C07"/>
    <w:rsid w:val="00E96362"/>
    <w:rsid w:val="00E963DD"/>
    <w:rsid w:val="00EA2360"/>
    <w:rsid w:val="00EA4613"/>
    <w:rsid w:val="00EE1252"/>
    <w:rsid w:val="00F55A72"/>
    <w:rsid w:val="00F56181"/>
    <w:rsid w:val="00FC2A98"/>
    <w:rsid w:val="00FC654B"/>
    <w:rsid w:val="00FE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A13000"/>
  </w:style>
  <w:style w:type="character" w:styleId="a8">
    <w:name w:val="Placeholder Text"/>
    <w:basedOn w:val="a0"/>
    <w:uiPriority w:val="99"/>
    <w:semiHidden/>
    <w:rsid w:val="00394A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9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4A3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563E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9563E3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1300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標楷體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000"/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page number"/>
    <w:basedOn w:val="a0"/>
    <w:rsid w:val="00A13000"/>
  </w:style>
  <w:style w:type="character" w:styleId="a8">
    <w:name w:val="Placeholder Text"/>
    <w:basedOn w:val="a0"/>
    <w:uiPriority w:val="99"/>
    <w:semiHidden/>
    <w:rsid w:val="00394A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94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4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573</Words>
  <Characters>3270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</cp:lastModifiedBy>
  <cp:revision>35</cp:revision>
  <cp:lastPrinted>2017-07-21T08:47:00Z</cp:lastPrinted>
  <dcterms:created xsi:type="dcterms:W3CDTF">2017-07-14T09:56:00Z</dcterms:created>
  <dcterms:modified xsi:type="dcterms:W3CDTF">2017-07-21T09:02:00Z</dcterms:modified>
</cp:coreProperties>
</file>